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60EAE" w14:textId="77777777" w:rsidR="00DA4FDB" w:rsidRPr="00DA4FDB" w:rsidRDefault="00DA4FDB" w:rsidP="00DA4FDB">
      <w:pPr>
        <w:spacing w:after="0" w:line="240" w:lineRule="auto"/>
        <w:rPr>
          <w:rFonts w:ascii="Times New Roman" w:eastAsia="Times New Roman" w:hAnsi="Times New Roman" w:cs="Times New Roman"/>
          <w:sz w:val="24"/>
          <w:szCs w:val="24"/>
          <w:lang w:eastAsia="fr-FR"/>
        </w:rPr>
      </w:pPr>
      <w:r w:rsidRPr="00DA4FDB">
        <w:rPr>
          <w:rFonts w:ascii="Times New Roman" w:eastAsia="Times New Roman" w:hAnsi="Times New Roman" w:cs="Times New Roman"/>
          <w:sz w:val="24"/>
          <w:szCs w:val="24"/>
          <w:lang w:eastAsia="fr-FR"/>
        </w:rPr>
        <w:pict w14:anchorId="095C2300">
          <v:rect id="_x0000_i1025" style="width:0;height:1.5pt" o:hralign="center" o:hrstd="t" o:hr="t" fillcolor="#a0a0a0" stroked="f"/>
        </w:pict>
      </w:r>
    </w:p>
    <w:p w14:paraId="3E8DF88F" w14:textId="77777777" w:rsidR="00DA4FDB" w:rsidRPr="00DA4FDB" w:rsidRDefault="00DA4FDB" w:rsidP="00DA4FDB">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A4FDB">
        <w:rPr>
          <w:rFonts w:ascii="Times New Roman" w:eastAsia="Times New Roman" w:hAnsi="Times New Roman" w:cs="Times New Roman"/>
          <w:b/>
          <w:bCs/>
          <w:sz w:val="36"/>
          <w:szCs w:val="36"/>
          <w:lang w:val="en-US" w:eastAsia="fr-FR"/>
        </w:rPr>
        <w:t>Poverty Is What Space Literally Creates</w:t>
      </w:r>
    </w:p>
    <w:p w14:paraId="67856D7F"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b/>
          <w:bCs/>
          <w:sz w:val="24"/>
          <w:szCs w:val="24"/>
          <w:lang w:val="en-US" w:eastAsia="fr-FR"/>
        </w:rPr>
        <w:t>Nabil Hamidi</w:t>
      </w:r>
      <w:r w:rsidRPr="00DA4FDB">
        <w:rPr>
          <w:rFonts w:ascii="Times New Roman" w:eastAsia="Times New Roman" w:hAnsi="Times New Roman" w:cs="Times New Roman"/>
          <w:sz w:val="24"/>
          <w:szCs w:val="24"/>
          <w:lang w:val="en-US" w:eastAsia="fr-FR"/>
        </w:rPr>
        <w:br/>
        <w:t>PhD Student in Political Science and International Law</w:t>
      </w:r>
      <w:r w:rsidRPr="00DA4FDB">
        <w:rPr>
          <w:rFonts w:ascii="Times New Roman" w:eastAsia="Times New Roman" w:hAnsi="Times New Roman" w:cs="Times New Roman"/>
          <w:sz w:val="24"/>
          <w:szCs w:val="24"/>
          <w:lang w:val="en-US" w:eastAsia="fr-FR"/>
        </w:rPr>
        <w:br/>
        <w:t xml:space="preserve">Hassan I University, </w:t>
      </w:r>
      <w:proofErr w:type="spellStart"/>
      <w:r w:rsidRPr="00DA4FDB">
        <w:rPr>
          <w:rFonts w:ascii="Times New Roman" w:eastAsia="Times New Roman" w:hAnsi="Times New Roman" w:cs="Times New Roman"/>
          <w:sz w:val="24"/>
          <w:szCs w:val="24"/>
          <w:lang w:val="en-US" w:eastAsia="fr-FR"/>
        </w:rPr>
        <w:t>Settat</w:t>
      </w:r>
      <w:proofErr w:type="spellEnd"/>
      <w:r w:rsidRPr="00DA4FDB">
        <w:rPr>
          <w:rFonts w:ascii="Times New Roman" w:eastAsia="Times New Roman" w:hAnsi="Times New Roman" w:cs="Times New Roman"/>
          <w:sz w:val="24"/>
          <w:szCs w:val="24"/>
          <w:lang w:val="en-US" w:eastAsia="fr-FR"/>
        </w:rPr>
        <w:t>, Morocco</w:t>
      </w:r>
    </w:p>
    <w:p w14:paraId="04C6A264" w14:textId="77777777" w:rsidR="00DA4FDB" w:rsidRPr="00DA4FDB" w:rsidRDefault="00DA4FDB" w:rsidP="00DA4FDB">
      <w:pPr>
        <w:spacing w:after="0" w:line="240" w:lineRule="auto"/>
        <w:rPr>
          <w:rFonts w:ascii="Times New Roman" w:eastAsia="Times New Roman" w:hAnsi="Times New Roman" w:cs="Times New Roman"/>
          <w:sz w:val="24"/>
          <w:szCs w:val="24"/>
          <w:lang w:eastAsia="fr-FR"/>
        </w:rPr>
      </w:pPr>
      <w:r w:rsidRPr="00DA4FDB">
        <w:rPr>
          <w:rFonts w:ascii="Times New Roman" w:eastAsia="Times New Roman" w:hAnsi="Times New Roman" w:cs="Times New Roman"/>
          <w:sz w:val="24"/>
          <w:szCs w:val="24"/>
          <w:lang w:eastAsia="fr-FR"/>
        </w:rPr>
        <w:pict w14:anchorId="2EB76468">
          <v:rect id="_x0000_i1026" style="width:0;height:1.5pt" o:hralign="center" o:hrstd="t" o:hr="t" fillcolor="#a0a0a0" stroked="f"/>
        </w:pict>
      </w:r>
    </w:p>
    <w:p w14:paraId="53509677" w14:textId="77777777" w:rsidR="00DA4FDB" w:rsidRPr="00DA4FDB" w:rsidRDefault="00DA4FDB" w:rsidP="00DA4FDB">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A4FDB">
        <w:rPr>
          <w:rFonts w:ascii="Times New Roman" w:eastAsia="Times New Roman" w:hAnsi="Times New Roman" w:cs="Times New Roman"/>
          <w:b/>
          <w:bCs/>
          <w:sz w:val="36"/>
          <w:szCs w:val="36"/>
          <w:lang w:val="en-US" w:eastAsia="fr-FR"/>
        </w:rPr>
        <w:t>Abstract</w:t>
      </w:r>
    </w:p>
    <w:p w14:paraId="55A93FA7"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 xml:space="preserve">Spacetime originates or creates poverty through three empirically grounded principles: chronological priority, ontological independence, and necessary-condition analysis. First, poverty emerged within a spatial environment: poverty became possible only once human populations occupied and organized space unevenly. Second, poverty cannot exist without space, whereas space has clearly existed without poverty. This principle is widely recognized across political economy and human geography: space is a physical precondition, while poverty is a later, emergent condition. Third, no poverty preceded or existed without space. Spacetime existed billions of years before the appearance of human societies, economies, or distributive systems. Therefore, because space predates poverty, because poverty depends on spatial organization for its existence, and because space does not depend on poverty, the conclusion follows directly: </w:t>
      </w:r>
      <w:r w:rsidRPr="00DA4FDB">
        <w:rPr>
          <w:rFonts w:ascii="Times New Roman" w:eastAsia="Times New Roman" w:hAnsi="Times New Roman" w:cs="Times New Roman"/>
          <w:b/>
          <w:bCs/>
          <w:sz w:val="24"/>
          <w:szCs w:val="24"/>
          <w:lang w:val="en-US" w:eastAsia="fr-FR"/>
        </w:rPr>
        <w:t>space literally creates poverty</w:t>
      </w:r>
      <w:r w:rsidRPr="00DA4FDB">
        <w:rPr>
          <w:rFonts w:ascii="Times New Roman" w:eastAsia="Times New Roman" w:hAnsi="Times New Roman" w:cs="Times New Roman"/>
          <w:sz w:val="24"/>
          <w:szCs w:val="24"/>
          <w:lang w:val="en-US" w:eastAsia="fr-FR"/>
        </w:rPr>
        <w:t>.</w:t>
      </w:r>
    </w:p>
    <w:p w14:paraId="58FBBD23" w14:textId="77777777" w:rsidR="00DA4FDB" w:rsidRPr="00DA4FDB" w:rsidRDefault="00DA4FDB" w:rsidP="00DA4FDB">
      <w:pPr>
        <w:spacing w:after="0" w:line="240" w:lineRule="auto"/>
        <w:rPr>
          <w:rFonts w:ascii="Times New Roman" w:eastAsia="Times New Roman" w:hAnsi="Times New Roman" w:cs="Times New Roman"/>
          <w:sz w:val="24"/>
          <w:szCs w:val="24"/>
          <w:lang w:eastAsia="fr-FR"/>
        </w:rPr>
      </w:pPr>
      <w:r w:rsidRPr="00DA4FDB">
        <w:rPr>
          <w:rFonts w:ascii="Times New Roman" w:eastAsia="Times New Roman" w:hAnsi="Times New Roman" w:cs="Times New Roman"/>
          <w:sz w:val="24"/>
          <w:szCs w:val="24"/>
          <w:lang w:eastAsia="fr-FR"/>
        </w:rPr>
        <w:pict w14:anchorId="4C93C678">
          <v:rect id="_x0000_i1027" style="width:0;height:1.5pt" o:hralign="center" o:hrstd="t" o:hr="t" fillcolor="#a0a0a0" stroked="f"/>
        </w:pict>
      </w:r>
    </w:p>
    <w:p w14:paraId="4C93CEE4" w14:textId="77777777" w:rsidR="00DA4FDB" w:rsidRPr="00DA4FDB" w:rsidRDefault="00DA4FDB" w:rsidP="00DA4FDB">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A4FDB">
        <w:rPr>
          <w:rFonts w:ascii="Times New Roman" w:eastAsia="Times New Roman" w:hAnsi="Times New Roman" w:cs="Times New Roman"/>
          <w:b/>
          <w:bCs/>
          <w:sz w:val="36"/>
          <w:szCs w:val="36"/>
          <w:lang w:val="en-US" w:eastAsia="fr-FR"/>
        </w:rPr>
        <w:t>Introduction</w:t>
      </w:r>
    </w:p>
    <w:p w14:paraId="5D74DF3C"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Poverty is commonly conceptualized as an economic, political, or social phenomenon. Yet all such analyses implicitly presuppose the prior existence of space. Scientific consensus holds that spacetime emerged approximately 13.8 billion years ago, long before the emergence of human societies or economic systems (Planck Collaboration, 2016). Poverty, by contrast, appeared only after humans began to occupy, divide, and hierarchically organize space (The Wealth of Nations; The Great Transformation).</w:t>
      </w:r>
    </w:p>
    <w:p w14:paraId="67A4FBE7"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This article advances a stronger claim: space is not merely the setting in which poverty occurs, but its literal creator. Poverty requires spatial separation between populations and resources, between centers and peripheries, and between zones of access and exclusion. Without spatial distance, territorial boundaries, and unequal geographic positioning, no condition of poverty can be empirically identified (Social Justice and the City).</w:t>
      </w:r>
    </w:p>
    <w:p w14:paraId="3F60B777"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The purpose of this study is to demonstrate that space literally creates poverty through three empirical principles: chronological priority, ontological independence, and necessary-condition analysis.</w:t>
      </w:r>
    </w:p>
    <w:p w14:paraId="7C6B354E" w14:textId="77777777" w:rsidR="00DA4FDB" w:rsidRPr="00DA4FDB" w:rsidRDefault="00DA4FDB" w:rsidP="00DA4FDB">
      <w:pPr>
        <w:spacing w:after="0" w:line="240" w:lineRule="auto"/>
        <w:rPr>
          <w:rFonts w:ascii="Times New Roman" w:eastAsia="Times New Roman" w:hAnsi="Times New Roman" w:cs="Times New Roman"/>
          <w:sz w:val="24"/>
          <w:szCs w:val="24"/>
          <w:lang w:eastAsia="fr-FR"/>
        </w:rPr>
      </w:pPr>
      <w:r w:rsidRPr="00DA4FDB">
        <w:rPr>
          <w:rFonts w:ascii="Times New Roman" w:eastAsia="Times New Roman" w:hAnsi="Times New Roman" w:cs="Times New Roman"/>
          <w:sz w:val="24"/>
          <w:szCs w:val="24"/>
          <w:lang w:eastAsia="fr-FR"/>
        </w:rPr>
        <w:pict w14:anchorId="5C31B785">
          <v:rect id="_x0000_i1028" style="width:0;height:1.5pt" o:hralign="center" o:hrstd="t" o:hr="t" fillcolor="#a0a0a0" stroked="f"/>
        </w:pict>
      </w:r>
    </w:p>
    <w:p w14:paraId="37E8F2D0" w14:textId="77777777" w:rsidR="00DA4FDB" w:rsidRPr="00DA4FDB" w:rsidRDefault="00DA4FDB" w:rsidP="00DA4FDB">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A4FDB">
        <w:rPr>
          <w:rFonts w:ascii="Times New Roman" w:eastAsia="Times New Roman" w:hAnsi="Times New Roman" w:cs="Times New Roman"/>
          <w:b/>
          <w:bCs/>
          <w:sz w:val="36"/>
          <w:szCs w:val="36"/>
          <w:lang w:val="en-US" w:eastAsia="fr-FR"/>
        </w:rPr>
        <w:t>Methods</w:t>
      </w:r>
    </w:p>
    <w:p w14:paraId="7EB7EA9A"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lastRenderedPageBreak/>
        <w:t>This study employs conceptual analysis grounded in cosmology, political economy, human geography, and development theory.</w:t>
      </w:r>
    </w:p>
    <w:p w14:paraId="70B01C5D"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First, chronological priority is assessed by comparing the emergence of spacetime with the historical emergence of poverty as a social condition. Cosmological literature establishes the origin of spacetime at the Big Bang, whereas poverty appears only after the formation of human settlements and economic differentiation (A Brief History of Time; The Great Transformation).</w:t>
      </w:r>
    </w:p>
    <w:p w14:paraId="2F3D16E5"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Second, ontological independence is examined by evaluating whether poverty can exist without space. This is assessed through spatial political economy and economic geography, which treat poverty as a positional and geographically produced phenomenon (Social Justice and the City).</w:t>
      </w:r>
    </w:p>
    <w:p w14:paraId="55A41373"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Third, a necessary-condition framework is applied to determine whether space is required for poverty to exist. Development economics literature demonstrates that deprivation presupposes unequal access to resources distributed across space (Development as Freedom).</w:t>
      </w:r>
    </w:p>
    <w:p w14:paraId="128B0ED4" w14:textId="77777777" w:rsidR="00DA4FDB" w:rsidRPr="00DA4FDB" w:rsidRDefault="00DA4FDB" w:rsidP="00DA4FDB">
      <w:pPr>
        <w:spacing w:after="0" w:line="240" w:lineRule="auto"/>
        <w:rPr>
          <w:rFonts w:ascii="Times New Roman" w:eastAsia="Times New Roman" w:hAnsi="Times New Roman" w:cs="Times New Roman"/>
          <w:sz w:val="24"/>
          <w:szCs w:val="24"/>
          <w:lang w:eastAsia="fr-FR"/>
        </w:rPr>
      </w:pPr>
      <w:r w:rsidRPr="00DA4FDB">
        <w:rPr>
          <w:rFonts w:ascii="Times New Roman" w:eastAsia="Times New Roman" w:hAnsi="Times New Roman" w:cs="Times New Roman"/>
          <w:sz w:val="24"/>
          <w:szCs w:val="24"/>
          <w:lang w:eastAsia="fr-FR"/>
        </w:rPr>
        <w:pict w14:anchorId="7A5A3F8E">
          <v:rect id="_x0000_i1029" style="width:0;height:1.5pt" o:hralign="center" o:hrstd="t" o:hr="t" fillcolor="#a0a0a0" stroked="f"/>
        </w:pict>
      </w:r>
    </w:p>
    <w:p w14:paraId="7BC48BA4" w14:textId="77777777" w:rsidR="00DA4FDB" w:rsidRPr="00DA4FDB" w:rsidRDefault="00DA4FDB" w:rsidP="00DA4FDB">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A4FDB">
        <w:rPr>
          <w:rFonts w:ascii="Times New Roman" w:eastAsia="Times New Roman" w:hAnsi="Times New Roman" w:cs="Times New Roman"/>
          <w:b/>
          <w:bCs/>
          <w:sz w:val="36"/>
          <w:szCs w:val="36"/>
          <w:lang w:val="en-US" w:eastAsia="fr-FR"/>
        </w:rPr>
        <w:t>Results</w:t>
      </w:r>
    </w:p>
    <w:p w14:paraId="3E2E0E5C"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Three findings emerge from this theoretical analysis.</w:t>
      </w:r>
    </w:p>
    <w:p w14:paraId="07E9BBF6" w14:textId="77777777" w:rsidR="00DA4FDB" w:rsidRPr="00DA4FDB" w:rsidRDefault="00DA4FDB" w:rsidP="00DA4FDB">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DA4FDB">
        <w:rPr>
          <w:rFonts w:ascii="Times New Roman" w:eastAsia="Times New Roman" w:hAnsi="Times New Roman" w:cs="Times New Roman"/>
          <w:b/>
          <w:bCs/>
          <w:sz w:val="27"/>
          <w:szCs w:val="27"/>
          <w:lang w:val="en-US" w:eastAsia="fr-FR"/>
        </w:rPr>
        <w:t>1. Space predates poverty</w:t>
      </w:r>
    </w:p>
    <w:p w14:paraId="2CDC8C5C"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Cosmological evidence indicates that spacetime originated approximately 13.8 billion years ago (Planck Collaboration, 2016). Poverty, however, emerged only after humans began occupying space in structured and unequal ways, producing differentiated access to land, labor, and resources (The Wealth of Nations).</w:t>
      </w:r>
    </w:p>
    <w:p w14:paraId="24015D8C" w14:textId="77777777" w:rsidR="00DA4FDB" w:rsidRPr="00DA4FDB" w:rsidRDefault="00DA4FDB" w:rsidP="00DA4FDB">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DA4FDB">
        <w:rPr>
          <w:rFonts w:ascii="Times New Roman" w:eastAsia="Times New Roman" w:hAnsi="Times New Roman" w:cs="Times New Roman"/>
          <w:b/>
          <w:bCs/>
          <w:sz w:val="27"/>
          <w:szCs w:val="27"/>
          <w:lang w:val="en-US" w:eastAsia="fr-FR"/>
        </w:rPr>
        <w:t>2. Poverty necessitates spacetime, while spacetime does not depend on poverty</w:t>
      </w:r>
    </w:p>
    <w:p w14:paraId="636E7935"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Poverty is inseparable from spatial inequality. Empirically, poverty manifests through geographic patterns such as peripheral regions, marginalized rural zones, colonial territories, and urban slums. These configurations presuppose spatial distance and territorial organization (Social Justice and the City). Space itself, however, existed for billions of years prior to any such differentiation.</w:t>
      </w:r>
    </w:p>
    <w:p w14:paraId="202CCCAF" w14:textId="77777777" w:rsidR="00DA4FDB" w:rsidRPr="00DA4FDB" w:rsidRDefault="00DA4FDB" w:rsidP="00DA4FDB">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DA4FDB">
        <w:rPr>
          <w:rFonts w:ascii="Times New Roman" w:eastAsia="Times New Roman" w:hAnsi="Times New Roman" w:cs="Times New Roman"/>
          <w:b/>
          <w:bCs/>
          <w:sz w:val="27"/>
          <w:szCs w:val="27"/>
          <w:lang w:val="en-US" w:eastAsia="fr-FR"/>
        </w:rPr>
        <w:t>3. No poverty preceded or existed without space</w:t>
      </w:r>
    </w:p>
    <w:p w14:paraId="71B514A9"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There exists no scientific, historical, or anthropological account in which poverty preceded space or existed independently of spatial organization. Poverty emerges only once human beings divide and hierarchically structure space, thereby producing relational deprivation and exclusion (The Great Transformation; Development as Freedom). Consequently, poverty neither preceded space nor can it exist outside it.</w:t>
      </w:r>
    </w:p>
    <w:p w14:paraId="4AE69559" w14:textId="77777777" w:rsidR="00DA4FDB" w:rsidRPr="00DA4FDB" w:rsidRDefault="00DA4FDB" w:rsidP="00DA4FDB">
      <w:pPr>
        <w:spacing w:after="0" w:line="240" w:lineRule="auto"/>
        <w:rPr>
          <w:rFonts w:ascii="Times New Roman" w:eastAsia="Times New Roman" w:hAnsi="Times New Roman" w:cs="Times New Roman"/>
          <w:sz w:val="24"/>
          <w:szCs w:val="24"/>
          <w:lang w:eastAsia="fr-FR"/>
        </w:rPr>
      </w:pPr>
      <w:r w:rsidRPr="00DA4FDB">
        <w:rPr>
          <w:rFonts w:ascii="Times New Roman" w:eastAsia="Times New Roman" w:hAnsi="Times New Roman" w:cs="Times New Roman"/>
          <w:sz w:val="24"/>
          <w:szCs w:val="24"/>
          <w:lang w:eastAsia="fr-FR"/>
        </w:rPr>
        <w:pict w14:anchorId="73452D68">
          <v:rect id="_x0000_i1030" style="width:0;height:1.5pt" o:hralign="center" o:hrstd="t" o:hr="t" fillcolor="#a0a0a0" stroked="f"/>
        </w:pict>
      </w:r>
    </w:p>
    <w:p w14:paraId="0AFC5E36" w14:textId="77777777" w:rsidR="00DA4FDB" w:rsidRPr="00DA4FDB" w:rsidRDefault="00DA4FDB" w:rsidP="00DA4FDB">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A4FDB">
        <w:rPr>
          <w:rFonts w:ascii="Times New Roman" w:eastAsia="Times New Roman" w:hAnsi="Times New Roman" w:cs="Times New Roman"/>
          <w:b/>
          <w:bCs/>
          <w:sz w:val="36"/>
          <w:szCs w:val="36"/>
          <w:lang w:val="en-US" w:eastAsia="fr-FR"/>
        </w:rPr>
        <w:lastRenderedPageBreak/>
        <w:t>Discussion</w:t>
      </w:r>
    </w:p>
    <w:p w14:paraId="0EB70028"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These findings demonstrate that poverty is not an autonomous or purely economic condition, but a spatially constituted one. Space enables distance, territorial separation, unequal access, and positional advantage. Together, these spatial conditions form the minimal requirements for poverty to exist. Without space, no individual or group could be positioned as poor relative to another.</w:t>
      </w:r>
    </w:p>
    <w:p w14:paraId="1D8DBD66"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eastAsia="fr-FR"/>
        </w:rPr>
      </w:pPr>
      <w:r w:rsidRPr="00DA4FDB">
        <w:rPr>
          <w:rFonts w:ascii="Times New Roman" w:eastAsia="Times New Roman" w:hAnsi="Times New Roman" w:cs="Times New Roman"/>
          <w:sz w:val="24"/>
          <w:szCs w:val="24"/>
          <w:lang w:val="en-US" w:eastAsia="fr-FR"/>
        </w:rPr>
        <w:t xml:space="preserve">This perspective reorients poverty studies toward ontological foundations by identifying space as the creator of poverty rather than a neutral background. This framework aligns with political economy approaches that conceptualize inequality as geographically produced and spatially reproduced (Social Justice and the City). </w:t>
      </w:r>
      <w:proofErr w:type="spellStart"/>
      <w:r w:rsidRPr="00DA4FDB">
        <w:rPr>
          <w:rFonts w:ascii="Times New Roman" w:eastAsia="Times New Roman" w:hAnsi="Times New Roman" w:cs="Times New Roman"/>
          <w:sz w:val="24"/>
          <w:szCs w:val="24"/>
          <w:lang w:eastAsia="fr-FR"/>
        </w:rPr>
        <w:t>Poverty</w:t>
      </w:r>
      <w:proofErr w:type="spellEnd"/>
      <w:r w:rsidRPr="00DA4FDB">
        <w:rPr>
          <w:rFonts w:ascii="Times New Roman" w:eastAsia="Times New Roman" w:hAnsi="Times New Roman" w:cs="Times New Roman"/>
          <w:sz w:val="24"/>
          <w:szCs w:val="24"/>
          <w:lang w:eastAsia="fr-FR"/>
        </w:rPr>
        <w:t xml:space="preserve"> </w:t>
      </w:r>
      <w:proofErr w:type="spellStart"/>
      <w:r w:rsidRPr="00DA4FDB">
        <w:rPr>
          <w:rFonts w:ascii="Times New Roman" w:eastAsia="Times New Roman" w:hAnsi="Times New Roman" w:cs="Times New Roman"/>
          <w:sz w:val="24"/>
          <w:szCs w:val="24"/>
          <w:lang w:eastAsia="fr-FR"/>
        </w:rPr>
        <w:t>is</w:t>
      </w:r>
      <w:proofErr w:type="spellEnd"/>
      <w:r w:rsidRPr="00DA4FDB">
        <w:rPr>
          <w:rFonts w:ascii="Times New Roman" w:eastAsia="Times New Roman" w:hAnsi="Times New Roman" w:cs="Times New Roman"/>
          <w:sz w:val="24"/>
          <w:szCs w:val="24"/>
          <w:lang w:eastAsia="fr-FR"/>
        </w:rPr>
        <w:t xml:space="preserve"> </w:t>
      </w:r>
      <w:proofErr w:type="spellStart"/>
      <w:r w:rsidRPr="00DA4FDB">
        <w:rPr>
          <w:rFonts w:ascii="Times New Roman" w:eastAsia="Times New Roman" w:hAnsi="Times New Roman" w:cs="Times New Roman"/>
          <w:sz w:val="24"/>
          <w:szCs w:val="24"/>
          <w:lang w:eastAsia="fr-FR"/>
        </w:rPr>
        <w:t>therefore</w:t>
      </w:r>
      <w:proofErr w:type="spellEnd"/>
      <w:r w:rsidRPr="00DA4FDB">
        <w:rPr>
          <w:rFonts w:ascii="Times New Roman" w:eastAsia="Times New Roman" w:hAnsi="Times New Roman" w:cs="Times New Roman"/>
          <w:sz w:val="24"/>
          <w:szCs w:val="24"/>
          <w:lang w:eastAsia="fr-FR"/>
        </w:rPr>
        <w:t xml:space="preserve"> </w:t>
      </w:r>
      <w:proofErr w:type="spellStart"/>
      <w:r w:rsidRPr="00DA4FDB">
        <w:rPr>
          <w:rFonts w:ascii="Times New Roman" w:eastAsia="Times New Roman" w:hAnsi="Times New Roman" w:cs="Times New Roman"/>
          <w:sz w:val="24"/>
          <w:szCs w:val="24"/>
          <w:lang w:eastAsia="fr-FR"/>
        </w:rPr>
        <w:t>unreal</w:t>
      </w:r>
      <w:proofErr w:type="spellEnd"/>
      <w:r w:rsidRPr="00DA4FDB">
        <w:rPr>
          <w:rFonts w:ascii="Times New Roman" w:eastAsia="Times New Roman" w:hAnsi="Times New Roman" w:cs="Times New Roman"/>
          <w:sz w:val="24"/>
          <w:szCs w:val="24"/>
          <w:lang w:eastAsia="fr-FR"/>
        </w:rPr>
        <w:t xml:space="preserve"> and inexistent </w:t>
      </w:r>
      <w:proofErr w:type="spellStart"/>
      <w:r w:rsidRPr="00DA4FDB">
        <w:rPr>
          <w:rFonts w:ascii="Times New Roman" w:eastAsia="Times New Roman" w:hAnsi="Times New Roman" w:cs="Times New Roman"/>
          <w:sz w:val="24"/>
          <w:szCs w:val="24"/>
          <w:lang w:eastAsia="fr-FR"/>
        </w:rPr>
        <w:t>without</w:t>
      </w:r>
      <w:proofErr w:type="spellEnd"/>
      <w:r w:rsidRPr="00DA4FDB">
        <w:rPr>
          <w:rFonts w:ascii="Times New Roman" w:eastAsia="Times New Roman" w:hAnsi="Times New Roman" w:cs="Times New Roman"/>
          <w:sz w:val="24"/>
          <w:szCs w:val="24"/>
          <w:lang w:eastAsia="fr-FR"/>
        </w:rPr>
        <w:t xml:space="preserve"> </w:t>
      </w:r>
      <w:proofErr w:type="spellStart"/>
      <w:r w:rsidRPr="00DA4FDB">
        <w:rPr>
          <w:rFonts w:ascii="Times New Roman" w:eastAsia="Times New Roman" w:hAnsi="Times New Roman" w:cs="Times New Roman"/>
          <w:sz w:val="24"/>
          <w:szCs w:val="24"/>
          <w:lang w:eastAsia="fr-FR"/>
        </w:rPr>
        <w:t>spacetime</w:t>
      </w:r>
      <w:proofErr w:type="spellEnd"/>
      <w:r w:rsidRPr="00DA4FDB">
        <w:rPr>
          <w:rFonts w:ascii="Times New Roman" w:eastAsia="Times New Roman" w:hAnsi="Times New Roman" w:cs="Times New Roman"/>
          <w:sz w:val="24"/>
          <w:szCs w:val="24"/>
          <w:lang w:eastAsia="fr-FR"/>
        </w:rPr>
        <w:t>.</w:t>
      </w:r>
    </w:p>
    <w:p w14:paraId="61A7B4BD" w14:textId="77777777" w:rsidR="00DA4FDB" w:rsidRPr="00DA4FDB" w:rsidRDefault="00DA4FDB" w:rsidP="00DA4FDB">
      <w:pPr>
        <w:spacing w:after="0" w:line="240" w:lineRule="auto"/>
        <w:rPr>
          <w:rFonts w:ascii="Times New Roman" w:eastAsia="Times New Roman" w:hAnsi="Times New Roman" w:cs="Times New Roman"/>
          <w:sz w:val="24"/>
          <w:szCs w:val="24"/>
          <w:lang w:eastAsia="fr-FR"/>
        </w:rPr>
      </w:pPr>
      <w:r w:rsidRPr="00DA4FDB">
        <w:rPr>
          <w:rFonts w:ascii="Times New Roman" w:eastAsia="Times New Roman" w:hAnsi="Times New Roman" w:cs="Times New Roman"/>
          <w:sz w:val="24"/>
          <w:szCs w:val="24"/>
          <w:lang w:eastAsia="fr-FR"/>
        </w:rPr>
        <w:pict w14:anchorId="3FEBF4AE">
          <v:rect id="_x0000_i1031" style="width:0;height:1.5pt" o:hralign="center" o:hrstd="t" o:hr="t" fillcolor="#a0a0a0" stroked="f"/>
        </w:pict>
      </w:r>
    </w:p>
    <w:p w14:paraId="79CDA9D2" w14:textId="77777777" w:rsidR="00DA4FDB" w:rsidRPr="00DA4FDB" w:rsidRDefault="00DA4FDB" w:rsidP="00DA4FDB">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A4FDB">
        <w:rPr>
          <w:rFonts w:ascii="Times New Roman" w:eastAsia="Times New Roman" w:hAnsi="Times New Roman" w:cs="Times New Roman"/>
          <w:b/>
          <w:bCs/>
          <w:sz w:val="36"/>
          <w:szCs w:val="36"/>
          <w:lang w:val="en-US" w:eastAsia="fr-FR"/>
        </w:rPr>
        <w:t>Conclusions</w:t>
      </w:r>
    </w:p>
    <w:p w14:paraId="61F8E475"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This study demonstrates that space originates poverty because:</w:t>
      </w:r>
    </w:p>
    <w:p w14:paraId="2461506C" w14:textId="77777777" w:rsidR="00DA4FDB" w:rsidRPr="00DA4FDB" w:rsidRDefault="00DA4FDB" w:rsidP="00DA4FDB">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Spacetime existed long before the emergence of poverty (Planck Collaboration, 2016).</w:t>
      </w:r>
    </w:p>
    <w:p w14:paraId="4456F2A3" w14:textId="77777777" w:rsidR="00DA4FDB" w:rsidRPr="00DA4FDB" w:rsidRDefault="00DA4FDB" w:rsidP="00DA4FDB">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Poverty is systematically dependent on spatial distance, territorial inequality, and geographic positioning (Social Justice and the City).</w:t>
      </w:r>
    </w:p>
    <w:p w14:paraId="56A721EB" w14:textId="77777777" w:rsidR="00DA4FDB" w:rsidRPr="00DA4FDB" w:rsidRDefault="00DA4FDB" w:rsidP="00DA4FDB">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No poverty preceded or existed without space (The Great Transformation).</w:t>
      </w:r>
    </w:p>
    <w:p w14:paraId="64CD11E1"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 xml:space="preserve">Thus, </w:t>
      </w:r>
      <w:r w:rsidRPr="00DA4FDB">
        <w:rPr>
          <w:rFonts w:ascii="Times New Roman" w:eastAsia="Times New Roman" w:hAnsi="Times New Roman" w:cs="Times New Roman"/>
          <w:b/>
          <w:bCs/>
          <w:sz w:val="24"/>
          <w:szCs w:val="24"/>
          <w:lang w:val="en-US" w:eastAsia="fr-FR"/>
        </w:rPr>
        <w:t>spacetime literally creates poverty</w:t>
      </w:r>
      <w:r w:rsidRPr="00DA4FDB">
        <w:rPr>
          <w:rFonts w:ascii="Times New Roman" w:eastAsia="Times New Roman" w:hAnsi="Times New Roman" w:cs="Times New Roman"/>
          <w:sz w:val="24"/>
          <w:szCs w:val="24"/>
          <w:lang w:val="en-US" w:eastAsia="fr-FR"/>
        </w:rPr>
        <w:t>.</w:t>
      </w:r>
    </w:p>
    <w:p w14:paraId="2A33D8F4" w14:textId="77777777" w:rsidR="00DA4FDB" w:rsidRPr="00DA4FDB" w:rsidRDefault="00DA4FDB" w:rsidP="00DA4FDB">
      <w:pPr>
        <w:spacing w:after="0" w:line="240" w:lineRule="auto"/>
        <w:rPr>
          <w:rFonts w:ascii="Times New Roman" w:eastAsia="Times New Roman" w:hAnsi="Times New Roman" w:cs="Times New Roman"/>
          <w:sz w:val="24"/>
          <w:szCs w:val="24"/>
          <w:lang w:eastAsia="fr-FR"/>
        </w:rPr>
      </w:pPr>
      <w:r w:rsidRPr="00DA4FDB">
        <w:rPr>
          <w:rFonts w:ascii="Times New Roman" w:eastAsia="Times New Roman" w:hAnsi="Times New Roman" w:cs="Times New Roman"/>
          <w:sz w:val="24"/>
          <w:szCs w:val="24"/>
          <w:lang w:eastAsia="fr-FR"/>
        </w:rPr>
        <w:pict w14:anchorId="5A168177">
          <v:rect id="_x0000_i1032" style="width:0;height:1.5pt" o:hralign="center" o:hrstd="t" o:hr="t" fillcolor="#a0a0a0" stroked="f"/>
        </w:pict>
      </w:r>
    </w:p>
    <w:p w14:paraId="2216D7EB" w14:textId="77777777" w:rsidR="00DA4FDB" w:rsidRPr="00DA4FDB" w:rsidRDefault="00DA4FDB" w:rsidP="00DA4FDB">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A4FDB">
        <w:rPr>
          <w:rFonts w:ascii="Times New Roman" w:eastAsia="Times New Roman" w:hAnsi="Times New Roman" w:cs="Times New Roman"/>
          <w:b/>
          <w:bCs/>
          <w:sz w:val="36"/>
          <w:szCs w:val="36"/>
          <w:lang w:val="en-US" w:eastAsia="fr-FR"/>
        </w:rPr>
        <w:t>References</w:t>
      </w:r>
    </w:p>
    <w:p w14:paraId="61660C97"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A Brief History of Time</w:t>
      </w:r>
      <w:r w:rsidRPr="00DA4FDB">
        <w:rPr>
          <w:rFonts w:ascii="Times New Roman" w:eastAsia="Times New Roman" w:hAnsi="Times New Roman" w:cs="Times New Roman"/>
          <w:sz w:val="24"/>
          <w:szCs w:val="24"/>
          <w:lang w:val="en-US" w:eastAsia="fr-FR"/>
        </w:rPr>
        <w:br/>
        <w:t xml:space="preserve">Hawking, S. (1988). </w:t>
      </w:r>
      <w:r w:rsidRPr="00DA4FDB">
        <w:rPr>
          <w:rFonts w:ascii="Times New Roman" w:eastAsia="Times New Roman" w:hAnsi="Times New Roman" w:cs="Times New Roman"/>
          <w:i/>
          <w:iCs/>
          <w:sz w:val="24"/>
          <w:szCs w:val="24"/>
          <w:lang w:val="en-US" w:eastAsia="fr-FR"/>
        </w:rPr>
        <w:t>A Brief History of Time</w:t>
      </w:r>
      <w:r w:rsidRPr="00DA4FDB">
        <w:rPr>
          <w:rFonts w:ascii="Times New Roman" w:eastAsia="Times New Roman" w:hAnsi="Times New Roman" w:cs="Times New Roman"/>
          <w:sz w:val="24"/>
          <w:szCs w:val="24"/>
          <w:lang w:val="en-US" w:eastAsia="fr-FR"/>
        </w:rPr>
        <w:t>. Bantam Books.</w:t>
      </w:r>
    </w:p>
    <w:p w14:paraId="22FDDBDE"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Development as Freedom</w:t>
      </w:r>
      <w:r w:rsidRPr="00DA4FDB">
        <w:rPr>
          <w:rFonts w:ascii="Times New Roman" w:eastAsia="Times New Roman" w:hAnsi="Times New Roman" w:cs="Times New Roman"/>
          <w:sz w:val="24"/>
          <w:szCs w:val="24"/>
          <w:lang w:val="en-US" w:eastAsia="fr-FR"/>
        </w:rPr>
        <w:br/>
        <w:t xml:space="preserve">Sen, A. (1999). </w:t>
      </w:r>
      <w:r w:rsidRPr="00DA4FDB">
        <w:rPr>
          <w:rFonts w:ascii="Times New Roman" w:eastAsia="Times New Roman" w:hAnsi="Times New Roman" w:cs="Times New Roman"/>
          <w:i/>
          <w:iCs/>
          <w:sz w:val="24"/>
          <w:szCs w:val="24"/>
          <w:lang w:val="en-US" w:eastAsia="fr-FR"/>
        </w:rPr>
        <w:t>Development as Freedom</w:t>
      </w:r>
      <w:r w:rsidRPr="00DA4FDB">
        <w:rPr>
          <w:rFonts w:ascii="Times New Roman" w:eastAsia="Times New Roman" w:hAnsi="Times New Roman" w:cs="Times New Roman"/>
          <w:sz w:val="24"/>
          <w:szCs w:val="24"/>
          <w:lang w:val="en-US" w:eastAsia="fr-FR"/>
        </w:rPr>
        <w:t>. Oxford University Press.</w:t>
      </w:r>
    </w:p>
    <w:p w14:paraId="7FE89369"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Social Justice and the City</w:t>
      </w:r>
      <w:r w:rsidRPr="00DA4FDB">
        <w:rPr>
          <w:rFonts w:ascii="Times New Roman" w:eastAsia="Times New Roman" w:hAnsi="Times New Roman" w:cs="Times New Roman"/>
          <w:sz w:val="24"/>
          <w:szCs w:val="24"/>
          <w:lang w:val="en-US" w:eastAsia="fr-FR"/>
        </w:rPr>
        <w:br/>
        <w:t xml:space="preserve">Harvey, D. (1973). </w:t>
      </w:r>
      <w:r w:rsidRPr="00DA4FDB">
        <w:rPr>
          <w:rFonts w:ascii="Times New Roman" w:eastAsia="Times New Roman" w:hAnsi="Times New Roman" w:cs="Times New Roman"/>
          <w:i/>
          <w:iCs/>
          <w:sz w:val="24"/>
          <w:szCs w:val="24"/>
          <w:lang w:val="en-US" w:eastAsia="fr-FR"/>
        </w:rPr>
        <w:t>Social Justice and the City</w:t>
      </w:r>
      <w:r w:rsidRPr="00DA4FDB">
        <w:rPr>
          <w:rFonts w:ascii="Times New Roman" w:eastAsia="Times New Roman" w:hAnsi="Times New Roman" w:cs="Times New Roman"/>
          <w:sz w:val="24"/>
          <w:szCs w:val="24"/>
          <w:lang w:val="en-US" w:eastAsia="fr-FR"/>
        </w:rPr>
        <w:t>. Edward Arnold.</w:t>
      </w:r>
    </w:p>
    <w:p w14:paraId="186C1317"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The Great Transformation</w:t>
      </w:r>
      <w:r w:rsidRPr="00DA4FDB">
        <w:rPr>
          <w:rFonts w:ascii="Times New Roman" w:eastAsia="Times New Roman" w:hAnsi="Times New Roman" w:cs="Times New Roman"/>
          <w:sz w:val="24"/>
          <w:szCs w:val="24"/>
          <w:lang w:val="en-US" w:eastAsia="fr-FR"/>
        </w:rPr>
        <w:br/>
        <w:t xml:space="preserve">Polanyi, K. (1944). </w:t>
      </w:r>
      <w:r w:rsidRPr="00DA4FDB">
        <w:rPr>
          <w:rFonts w:ascii="Times New Roman" w:eastAsia="Times New Roman" w:hAnsi="Times New Roman" w:cs="Times New Roman"/>
          <w:i/>
          <w:iCs/>
          <w:sz w:val="24"/>
          <w:szCs w:val="24"/>
          <w:lang w:val="en-US" w:eastAsia="fr-FR"/>
        </w:rPr>
        <w:t>The Great Transformation</w:t>
      </w:r>
      <w:r w:rsidRPr="00DA4FDB">
        <w:rPr>
          <w:rFonts w:ascii="Times New Roman" w:eastAsia="Times New Roman" w:hAnsi="Times New Roman" w:cs="Times New Roman"/>
          <w:sz w:val="24"/>
          <w:szCs w:val="24"/>
          <w:lang w:val="en-US" w:eastAsia="fr-FR"/>
        </w:rPr>
        <w:t>. Beacon Press.</w:t>
      </w:r>
    </w:p>
    <w:p w14:paraId="05251B39"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val="en-US" w:eastAsia="fr-FR"/>
        </w:rPr>
      </w:pPr>
      <w:r w:rsidRPr="00DA4FDB">
        <w:rPr>
          <w:rFonts w:ascii="Times New Roman" w:eastAsia="Times New Roman" w:hAnsi="Times New Roman" w:cs="Times New Roman"/>
          <w:sz w:val="24"/>
          <w:szCs w:val="24"/>
          <w:lang w:val="en-US" w:eastAsia="fr-FR"/>
        </w:rPr>
        <w:t>The Wealth of Nations</w:t>
      </w:r>
      <w:r w:rsidRPr="00DA4FDB">
        <w:rPr>
          <w:rFonts w:ascii="Times New Roman" w:eastAsia="Times New Roman" w:hAnsi="Times New Roman" w:cs="Times New Roman"/>
          <w:sz w:val="24"/>
          <w:szCs w:val="24"/>
          <w:lang w:val="en-US" w:eastAsia="fr-FR"/>
        </w:rPr>
        <w:br/>
        <w:t xml:space="preserve">Smith, A. (1776). </w:t>
      </w:r>
      <w:r w:rsidRPr="00DA4FDB">
        <w:rPr>
          <w:rFonts w:ascii="Times New Roman" w:eastAsia="Times New Roman" w:hAnsi="Times New Roman" w:cs="Times New Roman"/>
          <w:i/>
          <w:iCs/>
          <w:sz w:val="24"/>
          <w:szCs w:val="24"/>
          <w:lang w:val="en-US" w:eastAsia="fr-FR"/>
        </w:rPr>
        <w:t>The Wealth of Nations</w:t>
      </w:r>
      <w:r w:rsidRPr="00DA4FDB">
        <w:rPr>
          <w:rFonts w:ascii="Times New Roman" w:eastAsia="Times New Roman" w:hAnsi="Times New Roman" w:cs="Times New Roman"/>
          <w:sz w:val="24"/>
          <w:szCs w:val="24"/>
          <w:lang w:val="en-US" w:eastAsia="fr-FR"/>
        </w:rPr>
        <w:t>. W. Strahan and T. Cadell.</w:t>
      </w:r>
    </w:p>
    <w:p w14:paraId="7B920038" w14:textId="77777777" w:rsidR="00DA4FDB" w:rsidRPr="00DA4FDB" w:rsidRDefault="00DA4FDB" w:rsidP="00DA4FDB">
      <w:pPr>
        <w:spacing w:before="100" w:beforeAutospacing="1" w:after="100" w:afterAutospacing="1" w:line="240" w:lineRule="auto"/>
        <w:rPr>
          <w:rFonts w:ascii="Times New Roman" w:eastAsia="Times New Roman" w:hAnsi="Times New Roman" w:cs="Times New Roman"/>
          <w:sz w:val="24"/>
          <w:szCs w:val="24"/>
          <w:lang w:eastAsia="fr-FR"/>
        </w:rPr>
      </w:pPr>
      <w:r w:rsidRPr="00DA4FDB">
        <w:rPr>
          <w:rFonts w:ascii="Times New Roman" w:eastAsia="Times New Roman" w:hAnsi="Times New Roman" w:cs="Times New Roman"/>
          <w:sz w:val="24"/>
          <w:szCs w:val="24"/>
          <w:lang w:eastAsia="fr-FR"/>
        </w:rPr>
        <w:t>Planck Collaboration</w:t>
      </w:r>
      <w:r w:rsidRPr="00DA4FDB">
        <w:rPr>
          <w:rFonts w:ascii="Times New Roman" w:eastAsia="Times New Roman" w:hAnsi="Times New Roman" w:cs="Times New Roman"/>
          <w:sz w:val="24"/>
          <w:szCs w:val="24"/>
          <w:lang w:eastAsia="fr-FR"/>
        </w:rPr>
        <w:br/>
        <w:t xml:space="preserve">Planck Collaboration. (2016). </w:t>
      </w:r>
      <w:r w:rsidRPr="00DA4FDB">
        <w:rPr>
          <w:rFonts w:ascii="Times New Roman" w:eastAsia="Times New Roman" w:hAnsi="Times New Roman" w:cs="Times New Roman"/>
          <w:i/>
          <w:iCs/>
          <w:sz w:val="24"/>
          <w:szCs w:val="24"/>
          <w:lang w:eastAsia="fr-FR"/>
        </w:rPr>
        <w:t xml:space="preserve">Planck 2015 </w:t>
      </w:r>
      <w:proofErr w:type="spellStart"/>
      <w:r w:rsidRPr="00DA4FDB">
        <w:rPr>
          <w:rFonts w:ascii="Times New Roman" w:eastAsia="Times New Roman" w:hAnsi="Times New Roman" w:cs="Times New Roman"/>
          <w:i/>
          <w:iCs/>
          <w:sz w:val="24"/>
          <w:szCs w:val="24"/>
          <w:lang w:eastAsia="fr-FR"/>
        </w:rPr>
        <w:t>results</w:t>
      </w:r>
      <w:proofErr w:type="spellEnd"/>
      <w:r w:rsidRPr="00DA4FDB">
        <w:rPr>
          <w:rFonts w:ascii="Times New Roman" w:eastAsia="Times New Roman" w:hAnsi="Times New Roman" w:cs="Times New Roman"/>
          <w:i/>
          <w:iCs/>
          <w:sz w:val="24"/>
          <w:szCs w:val="24"/>
          <w:lang w:eastAsia="fr-FR"/>
        </w:rPr>
        <w:t xml:space="preserve">. XIII. </w:t>
      </w:r>
      <w:proofErr w:type="spellStart"/>
      <w:r w:rsidRPr="00DA4FDB">
        <w:rPr>
          <w:rFonts w:ascii="Times New Roman" w:eastAsia="Times New Roman" w:hAnsi="Times New Roman" w:cs="Times New Roman"/>
          <w:i/>
          <w:iCs/>
          <w:sz w:val="24"/>
          <w:szCs w:val="24"/>
          <w:lang w:eastAsia="fr-FR"/>
        </w:rPr>
        <w:t>Cosmological</w:t>
      </w:r>
      <w:proofErr w:type="spellEnd"/>
      <w:r w:rsidRPr="00DA4FDB">
        <w:rPr>
          <w:rFonts w:ascii="Times New Roman" w:eastAsia="Times New Roman" w:hAnsi="Times New Roman" w:cs="Times New Roman"/>
          <w:i/>
          <w:iCs/>
          <w:sz w:val="24"/>
          <w:szCs w:val="24"/>
          <w:lang w:eastAsia="fr-FR"/>
        </w:rPr>
        <w:t xml:space="preserve"> </w:t>
      </w:r>
      <w:proofErr w:type="spellStart"/>
      <w:r w:rsidRPr="00DA4FDB">
        <w:rPr>
          <w:rFonts w:ascii="Times New Roman" w:eastAsia="Times New Roman" w:hAnsi="Times New Roman" w:cs="Times New Roman"/>
          <w:i/>
          <w:iCs/>
          <w:sz w:val="24"/>
          <w:szCs w:val="24"/>
          <w:lang w:eastAsia="fr-FR"/>
        </w:rPr>
        <w:t>parameters</w:t>
      </w:r>
      <w:proofErr w:type="spellEnd"/>
      <w:r w:rsidRPr="00DA4FDB">
        <w:rPr>
          <w:rFonts w:ascii="Times New Roman" w:eastAsia="Times New Roman" w:hAnsi="Times New Roman" w:cs="Times New Roman"/>
          <w:sz w:val="24"/>
          <w:szCs w:val="24"/>
          <w:lang w:eastAsia="fr-FR"/>
        </w:rPr>
        <w:t xml:space="preserve">. </w:t>
      </w:r>
      <w:proofErr w:type="spellStart"/>
      <w:r w:rsidRPr="00DA4FDB">
        <w:rPr>
          <w:rFonts w:ascii="Times New Roman" w:eastAsia="Times New Roman" w:hAnsi="Times New Roman" w:cs="Times New Roman"/>
          <w:i/>
          <w:iCs/>
          <w:sz w:val="24"/>
          <w:szCs w:val="24"/>
          <w:lang w:eastAsia="fr-FR"/>
        </w:rPr>
        <w:t>Astronomy</w:t>
      </w:r>
      <w:proofErr w:type="spellEnd"/>
      <w:r w:rsidRPr="00DA4FDB">
        <w:rPr>
          <w:rFonts w:ascii="Times New Roman" w:eastAsia="Times New Roman" w:hAnsi="Times New Roman" w:cs="Times New Roman"/>
          <w:i/>
          <w:iCs/>
          <w:sz w:val="24"/>
          <w:szCs w:val="24"/>
          <w:lang w:eastAsia="fr-FR"/>
        </w:rPr>
        <w:t xml:space="preserve"> &amp; </w:t>
      </w:r>
      <w:proofErr w:type="spellStart"/>
      <w:r w:rsidRPr="00DA4FDB">
        <w:rPr>
          <w:rFonts w:ascii="Times New Roman" w:eastAsia="Times New Roman" w:hAnsi="Times New Roman" w:cs="Times New Roman"/>
          <w:i/>
          <w:iCs/>
          <w:sz w:val="24"/>
          <w:szCs w:val="24"/>
          <w:lang w:eastAsia="fr-FR"/>
        </w:rPr>
        <w:t>Astrophysics</w:t>
      </w:r>
      <w:proofErr w:type="spellEnd"/>
      <w:r w:rsidRPr="00DA4FDB">
        <w:rPr>
          <w:rFonts w:ascii="Times New Roman" w:eastAsia="Times New Roman" w:hAnsi="Times New Roman" w:cs="Times New Roman"/>
          <w:sz w:val="24"/>
          <w:szCs w:val="24"/>
          <w:lang w:eastAsia="fr-FR"/>
        </w:rPr>
        <w:t xml:space="preserve">, 594, A13. </w:t>
      </w:r>
      <w:hyperlink r:id="rId5" w:history="1">
        <w:r w:rsidRPr="00DA4FDB">
          <w:rPr>
            <w:rFonts w:ascii="Times New Roman" w:eastAsia="Times New Roman" w:hAnsi="Times New Roman" w:cs="Times New Roman"/>
            <w:color w:val="0000FF"/>
            <w:sz w:val="24"/>
            <w:szCs w:val="24"/>
            <w:u w:val="single"/>
            <w:lang w:eastAsia="fr-FR"/>
          </w:rPr>
          <w:t>https://doi.org/10.1051/0004-6361/201525830</w:t>
        </w:r>
      </w:hyperlink>
    </w:p>
    <w:p w14:paraId="2B1F4C1F" w14:textId="77777777" w:rsidR="00DA4FDB" w:rsidRPr="00DA4FDB" w:rsidRDefault="00DA4FDB" w:rsidP="00DA4FDB">
      <w:pPr>
        <w:spacing w:after="0" w:line="240" w:lineRule="auto"/>
        <w:rPr>
          <w:rFonts w:ascii="Times New Roman" w:eastAsia="Times New Roman" w:hAnsi="Times New Roman" w:cs="Times New Roman"/>
          <w:sz w:val="24"/>
          <w:szCs w:val="24"/>
          <w:lang w:eastAsia="fr-FR"/>
        </w:rPr>
      </w:pPr>
      <w:r w:rsidRPr="00DA4FDB">
        <w:rPr>
          <w:rFonts w:ascii="Times New Roman" w:eastAsia="Times New Roman" w:hAnsi="Times New Roman" w:cs="Times New Roman"/>
          <w:sz w:val="24"/>
          <w:szCs w:val="24"/>
          <w:lang w:eastAsia="fr-FR"/>
        </w:rPr>
        <w:lastRenderedPageBreak/>
        <w:pict w14:anchorId="2C718C4C">
          <v:rect id="_x0000_i1033" style="width:0;height:1.5pt" o:hralign="center" o:hrstd="t" o:hr="t" fillcolor="#a0a0a0" stroked="f"/>
        </w:pict>
      </w:r>
    </w:p>
    <w:p w14:paraId="23270103" w14:textId="77777777" w:rsidR="0063238B" w:rsidRDefault="0063238B"/>
    <w:sectPr w:rsidR="0063238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062BBF"/>
    <w:multiLevelType w:val="multilevel"/>
    <w:tmpl w:val="F5E038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BDD0A5F"/>
    <w:multiLevelType w:val="multilevel"/>
    <w:tmpl w:val="1494C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491858">
    <w:abstractNumId w:val="0"/>
  </w:num>
  <w:num w:numId="2" w16cid:durableId="10114935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FDB"/>
    <w:rsid w:val="0063238B"/>
    <w:rsid w:val="00DA4FD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44281"/>
  <w15:chartTrackingRefBased/>
  <w15:docId w15:val="{51C10062-7DC7-4553-A65A-0656DCBB8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247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i.org/10.1051/0004-6361/20152583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1009</Words>
  <Characters>5553</Characters>
  <Application>Microsoft Office Word</Application>
  <DocSecurity>0</DocSecurity>
  <Lines>46</Lines>
  <Paragraphs>13</Paragraphs>
  <ScaleCrop>false</ScaleCrop>
  <Company>FlexIT Distribution</Company>
  <LinksUpToDate>false</LinksUpToDate>
  <CharactersWithSpaces>6549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1</cp:revision>
  <dcterms:created xsi:type="dcterms:W3CDTF">2025-12-17T22:08:00Z</dcterms:created>
  <dcterms:modified xsi:type="dcterms:W3CDTF">2025-12-17T22:09:00Z</dcterms:modified>
</cp:coreProperties>
</file>