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BE65987" w14:textId="77777777" w:rsidR="00A00239" w:rsidRPr="00A00239" w:rsidRDefault="00000000" w:rsidP="00A00239">
      <w:pPr>
        <w:spacing w:after="0" w:line="240" w:lineRule="auto"/>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pict w14:anchorId="729893BB">
          <v:rect id="_x0000_i1025" style="width:0;height:1.5pt" o:hralign="center" o:hrstd="t" o:hr="t" fillcolor="#a0a0a0" stroked="f"/>
        </w:pict>
      </w:r>
    </w:p>
    <w:p w14:paraId="1F107226" w14:textId="2D19285C" w:rsidR="004467EB" w:rsidRPr="004467EB" w:rsidRDefault="004467EB" w:rsidP="004467EB">
      <w:pPr>
        <w:spacing w:before="100" w:beforeAutospacing="1" w:after="100" w:afterAutospacing="1" w:line="240" w:lineRule="auto"/>
        <w:outlineLvl w:val="1"/>
        <w:rPr>
          <w:rFonts w:ascii="Times New Roman" w:eastAsia="Times New Roman" w:hAnsi="Times New Roman" w:cs="Times New Roman"/>
          <w:b/>
          <w:bCs/>
          <w:kern w:val="36"/>
          <w:sz w:val="48"/>
          <w:szCs w:val="48"/>
          <w:lang w:val="en-US" w:eastAsia="fr-FR"/>
        </w:rPr>
      </w:pPr>
      <w:r w:rsidRPr="004467EB">
        <w:rPr>
          <w:rFonts w:ascii="Times New Roman" w:eastAsia="Times New Roman" w:hAnsi="Times New Roman" w:cs="Times New Roman"/>
          <w:b/>
          <w:bCs/>
          <w:kern w:val="36"/>
          <w:sz w:val="48"/>
          <w:szCs w:val="48"/>
          <w:lang w:val="en-US" w:eastAsia="fr-FR"/>
        </w:rPr>
        <w:t>Physicists Missed These Singularities — They’re in Your Body and Your Bed</w:t>
      </w:r>
    </w:p>
    <w:p w14:paraId="11E644F2" w14:textId="62C79E4A" w:rsidR="00A00239" w:rsidRPr="00A00239" w:rsidRDefault="00A00239" w:rsidP="00A00239">
      <w:pPr>
        <w:spacing w:before="100" w:beforeAutospacing="1" w:after="100" w:afterAutospacing="1" w:line="240" w:lineRule="auto"/>
        <w:outlineLvl w:val="1"/>
        <w:rPr>
          <w:rFonts w:ascii="Times New Roman" w:eastAsia="Times New Roman" w:hAnsi="Times New Roman" w:cs="Times New Roman"/>
          <w:b/>
          <w:bCs/>
          <w:sz w:val="36"/>
          <w:szCs w:val="36"/>
          <w:lang w:val="en-US" w:eastAsia="fr-FR"/>
        </w:rPr>
      </w:pPr>
      <w:r w:rsidRPr="00A00239">
        <w:rPr>
          <w:rFonts w:ascii="Times New Roman" w:eastAsia="Times New Roman" w:hAnsi="Times New Roman" w:cs="Times New Roman"/>
          <w:b/>
          <w:bCs/>
          <w:sz w:val="36"/>
          <w:szCs w:val="36"/>
          <w:lang w:val="en-US" w:eastAsia="fr-FR"/>
        </w:rPr>
        <w:t>Abstract</w:t>
      </w:r>
    </w:p>
    <w:p w14:paraId="49EFBE92" w14:textId="77777777" w:rsidR="00A00239" w:rsidRPr="00A00239" w:rsidRDefault="00A00239" w:rsidP="00A00239">
      <w:pPr>
        <w:spacing w:before="100" w:beforeAutospacing="1" w:after="100" w:afterAutospacing="1" w:line="240" w:lineRule="auto"/>
        <w:rPr>
          <w:rFonts w:ascii="Times New Roman" w:eastAsia="Times New Roman" w:hAnsi="Times New Roman" w:cs="Times New Roman"/>
          <w:sz w:val="24"/>
          <w:szCs w:val="24"/>
          <w:lang w:val="en-US" w:eastAsia="fr-FR"/>
        </w:rPr>
      </w:pPr>
      <w:r w:rsidRPr="00A00239">
        <w:rPr>
          <w:rFonts w:ascii="Times New Roman" w:eastAsia="Times New Roman" w:hAnsi="Times New Roman" w:cs="Times New Roman"/>
          <w:sz w:val="24"/>
          <w:szCs w:val="24"/>
          <w:lang w:val="en-US" w:eastAsia="fr-FR"/>
        </w:rPr>
        <w:t xml:space="preserve">Modern physics encounters singularities at the boundaries of its most successful theories. These regions, predicted by general relativity and implicated in cosmology and black-hole physics, mark domains where curvature, density, and temperature lose definable meaning and predictive laws fail. This article advances the proposition that a singularity represents the </w:t>
      </w:r>
      <w:r w:rsidRPr="00A00239">
        <w:rPr>
          <w:rFonts w:ascii="Times New Roman" w:eastAsia="Times New Roman" w:hAnsi="Times New Roman" w:cs="Times New Roman"/>
          <w:b/>
          <w:bCs/>
          <w:sz w:val="24"/>
          <w:szCs w:val="24"/>
          <w:lang w:val="en-US" w:eastAsia="fr-FR"/>
        </w:rPr>
        <w:t>absence of any absolute, observable governing authority</w:t>
      </w:r>
      <w:r w:rsidRPr="00A00239">
        <w:rPr>
          <w:rFonts w:ascii="Times New Roman" w:eastAsia="Times New Roman" w:hAnsi="Times New Roman" w:cs="Times New Roman"/>
          <w:sz w:val="24"/>
          <w:szCs w:val="24"/>
          <w:lang w:val="en-US" w:eastAsia="fr-FR"/>
        </w:rPr>
        <w:t xml:space="preserve"> within nature’s laws. In this sense, the singularity is not an object but a condition of lawlessness, expressible symbolically as </w:t>
      </w:r>
      <w:r w:rsidRPr="00A00239">
        <w:rPr>
          <w:rFonts w:ascii="Times New Roman" w:eastAsia="Times New Roman" w:hAnsi="Times New Roman" w:cs="Times New Roman"/>
          <w:b/>
          <w:bCs/>
          <w:sz w:val="24"/>
          <w:szCs w:val="24"/>
          <w:lang w:val="en-US" w:eastAsia="fr-FR"/>
        </w:rPr>
        <w:t>0</w:t>
      </w:r>
      <w:r w:rsidRPr="00A00239">
        <w:rPr>
          <w:rFonts w:ascii="Times New Roman" w:eastAsia="Times New Roman" w:hAnsi="Times New Roman" w:cs="Times New Roman"/>
          <w:sz w:val="24"/>
          <w:szCs w:val="24"/>
          <w:lang w:val="en-US" w:eastAsia="fr-FR"/>
        </w:rPr>
        <w:t xml:space="preserve">. Crucially, this absence of final law is </w:t>
      </w:r>
      <w:r w:rsidRPr="00A00239">
        <w:rPr>
          <w:rFonts w:ascii="Times New Roman" w:eastAsia="Times New Roman" w:hAnsi="Times New Roman" w:cs="Times New Roman"/>
          <w:b/>
          <w:bCs/>
          <w:sz w:val="24"/>
          <w:szCs w:val="24"/>
          <w:lang w:val="en-US" w:eastAsia="fr-FR"/>
        </w:rPr>
        <w:t>not confined to deep space or extreme events; it is observable in ordinary physical systems, within the human body, and across the Earth’s environment</w:t>
      </w:r>
      <w:r w:rsidRPr="00A00239">
        <w:rPr>
          <w:rFonts w:ascii="Times New Roman" w:eastAsia="Times New Roman" w:hAnsi="Times New Roman" w:cs="Times New Roman"/>
          <w:sz w:val="24"/>
          <w:szCs w:val="24"/>
          <w:lang w:val="en-US" w:eastAsia="fr-FR"/>
        </w:rPr>
        <w:t xml:space="preserve">, wherever the limits of existing descriptions become visible. Thus, </w:t>
      </w:r>
      <w:r w:rsidRPr="00A00239">
        <w:rPr>
          <w:rFonts w:ascii="Times New Roman" w:eastAsia="Times New Roman" w:hAnsi="Times New Roman" w:cs="Times New Roman"/>
          <w:b/>
          <w:bCs/>
          <w:sz w:val="24"/>
          <w:szCs w:val="24"/>
          <w:lang w:val="en-US" w:eastAsia="fr-FR"/>
        </w:rPr>
        <w:t>anarchy = singularity = 0</w:t>
      </w:r>
      <w:r w:rsidRPr="00A00239">
        <w:rPr>
          <w:rFonts w:ascii="Times New Roman" w:eastAsia="Times New Roman" w:hAnsi="Times New Roman" w:cs="Times New Roman"/>
          <w:sz w:val="24"/>
          <w:szCs w:val="24"/>
          <w:lang w:val="en-US" w:eastAsia="fr-FR"/>
        </w:rPr>
        <w:t xml:space="preserve"> names the physical boundary at which governing descriptions collapse and cease to operate.</w:t>
      </w:r>
    </w:p>
    <w:p w14:paraId="0D6ECBE5" w14:textId="77777777" w:rsidR="00A00239" w:rsidRPr="00A00239" w:rsidRDefault="00000000" w:rsidP="00A00239">
      <w:pPr>
        <w:spacing w:after="0" w:line="240" w:lineRule="auto"/>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pict w14:anchorId="626869FD">
          <v:rect id="_x0000_i1026" style="width:0;height:1.5pt" o:hralign="center" o:hrstd="t" o:hr="t" fillcolor="#a0a0a0" stroked="f"/>
        </w:pict>
      </w:r>
    </w:p>
    <w:p w14:paraId="6E90D666" w14:textId="77777777" w:rsidR="00A00239" w:rsidRPr="00A00239" w:rsidRDefault="00A00239" w:rsidP="00A00239">
      <w:pPr>
        <w:spacing w:before="100" w:beforeAutospacing="1" w:after="100" w:afterAutospacing="1" w:line="240" w:lineRule="auto"/>
        <w:outlineLvl w:val="1"/>
        <w:rPr>
          <w:rFonts w:ascii="Times New Roman" w:eastAsia="Times New Roman" w:hAnsi="Times New Roman" w:cs="Times New Roman"/>
          <w:b/>
          <w:bCs/>
          <w:sz w:val="36"/>
          <w:szCs w:val="36"/>
          <w:lang w:val="en-US" w:eastAsia="fr-FR"/>
        </w:rPr>
      </w:pPr>
      <w:r w:rsidRPr="00A00239">
        <w:rPr>
          <w:rFonts w:ascii="Times New Roman" w:eastAsia="Times New Roman" w:hAnsi="Times New Roman" w:cs="Times New Roman"/>
          <w:b/>
          <w:bCs/>
          <w:sz w:val="36"/>
          <w:szCs w:val="36"/>
          <w:lang w:val="en-US" w:eastAsia="fr-FR"/>
        </w:rPr>
        <w:t>1. Introduction: Where Law Ends</w:t>
      </w:r>
    </w:p>
    <w:p w14:paraId="457DE876" w14:textId="77777777" w:rsidR="00A00239" w:rsidRPr="00A00239" w:rsidRDefault="00A00239" w:rsidP="00A00239">
      <w:pPr>
        <w:spacing w:before="100" w:beforeAutospacing="1" w:after="100" w:afterAutospacing="1" w:line="240" w:lineRule="auto"/>
        <w:rPr>
          <w:rFonts w:ascii="Times New Roman" w:eastAsia="Times New Roman" w:hAnsi="Times New Roman" w:cs="Times New Roman"/>
          <w:sz w:val="24"/>
          <w:szCs w:val="24"/>
          <w:lang w:val="en-US" w:eastAsia="fr-FR"/>
        </w:rPr>
      </w:pPr>
      <w:r w:rsidRPr="00A00239">
        <w:rPr>
          <w:rFonts w:ascii="Times New Roman" w:eastAsia="Times New Roman" w:hAnsi="Times New Roman" w:cs="Times New Roman"/>
          <w:sz w:val="24"/>
          <w:szCs w:val="24"/>
          <w:lang w:val="en-US" w:eastAsia="fr-FR"/>
        </w:rPr>
        <w:t>Physics organizes experience by discovering rules that govern behavior.</w:t>
      </w:r>
      <w:r w:rsidRPr="00A00239">
        <w:rPr>
          <w:rFonts w:ascii="Times New Roman" w:eastAsia="Times New Roman" w:hAnsi="Times New Roman" w:cs="Times New Roman"/>
          <w:sz w:val="24"/>
          <w:szCs w:val="24"/>
          <w:lang w:val="en-US" w:eastAsia="fr-FR"/>
        </w:rPr>
        <w:br/>
        <w:t>Yet, when those rules are driven to their limits, they cease to apply.</w:t>
      </w:r>
    </w:p>
    <w:p w14:paraId="0A4BD5CE" w14:textId="77777777" w:rsidR="00A00239" w:rsidRPr="00A00239" w:rsidRDefault="00A00239" w:rsidP="00A00239">
      <w:pPr>
        <w:spacing w:before="100" w:beforeAutospacing="1" w:after="100" w:afterAutospacing="1" w:line="240" w:lineRule="auto"/>
        <w:rPr>
          <w:rFonts w:ascii="Times New Roman" w:eastAsia="Times New Roman" w:hAnsi="Times New Roman" w:cs="Times New Roman"/>
          <w:sz w:val="24"/>
          <w:szCs w:val="24"/>
          <w:lang w:val="en-US" w:eastAsia="fr-FR"/>
        </w:rPr>
      </w:pPr>
      <w:r w:rsidRPr="00A00239">
        <w:rPr>
          <w:rFonts w:ascii="Times New Roman" w:eastAsia="Times New Roman" w:hAnsi="Times New Roman" w:cs="Times New Roman"/>
          <w:sz w:val="24"/>
          <w:szCs w:val="24"/>
          <w:lang w:val="en-US" w:eastAsia="fr-FR"/>
        </w:rPr>
        <w:t>General relativity is exact — until singularities appear.</w:t>
      </w:r>
      <w:r w:rsidRPr="00A00239">
        <w:rPr>
          <w:rFonts w:ascii="Times New Roman" w:eastAsia="Times New Roman" w:hAnsi="Times New Roman" w:cs="Times New Roman"/>
          <w:sz w:val="24"/>
          <w:szCs w:val="24"/>
          <w:lang w:val="en-US" w:eastAsia="fr-FR"/>
        </w:rPr>
        <w:br/>
        <w:t>Quantum mechanics is precise — until spacetime itself loses definition.</w:t>
      </w:r>
    </w:p>
    <w:p w14:paraId="1A55F8A2" w14:textId="77777777" w:rsidR="00A00239" w:rsidRPr="00A00239" w:rsidRDefault="00A00239" w:rsidP="00A00239">
      <w:pPr>
        <w:spacing w:before="100" w:beforeAutospacing="1" w:after="100" w:afterAutospacing="1" w:line="240" w:lineRule="auto"/>
        <w:rPr>
          <w:rFonts w:ascii="Times New Roman" w:eastAsia="Times New Roman" w:hAnsi="Times New Roman" w:cs="Times New Roman"/>
          <w:sz w:val="24"/>
          <w:szCs w:val="24"/>
          <w:lang w:val="en-US" w:eastAsia="fr-FR"/>
        </w:rPr>
      </w:pPr>
      <w:r w:rsidRPr="00A00239">
        <w:rPr>
          <w:rFonts w:ascii="Times New Roman" w:eastAsia="Times New Roman" w:hAnsi="Times New Roman" w:cs="Times New Roman"/>
          <w:sz w:val="24"/>
          <w:szCs w:val="24"/>
          <w:lang w:val="en-US" w:eastAsia="fr-FR"/>
        </w:rPr>
        <w:t xml:space="preserve">This boundary condition does not mark a flaw in nature; it marks </w:t>
      </w:r>
      <w:r w:rsidRPr="00A00239">
        <w:rPr>
          <w:rFonts w:ascii="Times New Roman" w:eastAsia="Times New Roman" w:hAnsi="Times New Roman" w:cs="Times New Roman"/>
          <w:b/>
          <w:bCs/>
          <w:sz w:val="24"/>
          <w:szCs w:val="24"/>
          <w:lang w:val="en-US" w:eastAsia="fr-FR"/>
        </w:rPr>
        <w:t>the edge of law’s authority</w:t>
      </w:r>
      <w:r w:rsidRPr="00A00239">
        <w:rPr>
          <w:rFonts w:ascii="Times New Roman" w:eastAsia="Times New Roman" w:hAnsi="Times New Roman" w:cs="Times New Roman"/>
          <w:sz w:val="24"/>
          <w:szCs w:val="24"/>
          <w:lang w:val="en-US" w:eastAsia="fr-FR"/>
        </w:rPr>
        <w:t>. Singularities state, in their simplest form:</w:t>
      </w:r>
    </w:p>
    <w:p w14:paraId="6F302C8D" w14:textId="77777777" w:rsidR="00A00239" w:rsidRPr="00A00239" w:rsidRDefault="00A00239" w:rsidP="00A00239">
      <w:pPr>
        <w:spacing w:beforeAutospacing="1" w:after="100" w:afterAutospacing="1" w:line="240" w:lineRule="auto"/>
        <w:rPr>
          <w:rFonts w:ascii="Times New Roman" w:eastAsia="Times New Roman" w:hAnsi="Times New Roman" w:cs="Times New Roman"/>
          <w:sz w:val="24"/>
          <w:szCs w:val="24"/>
          <w:lang w:val="en-US" w:eastAsia="fr-FR"/>
        </w:rPr>
      </w:pPr>
      <w:r w:rsidRPr="00A00239">
        <w:rPr>
          <w:rFonts w:ascii="Times New Roman" w:eastAsia="Times New Roman" w:hAnsi="Times New Roman" w:cs="Times New Roman"/>
          <w:sz w:val="24"/>
          <w:szCs w:val="24"/>
          <w:lang w:val="en-US" w:eastAsia="fr-FR"/>
        </w:rPr>
        <w:t>governing description does not extend everywhere.</w:t>
      </w:r>
    </w:p>
    <w:p w14:paraId="262A04ED" w14:textId="77777777" w:rsidR="00A00239" w:rsidRPr="00A00239" w:rsidRDefault="00000000" w:rsidP="00A00239">
      <w:pPr>
        <w:spacing w:after="0" w:line="240" w:lineRule="auto"/>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pict w14:anchorId="5AB6EEE4">
          <v:rect id="_x0000_i1027" style="width:0;height:1.5pt" o:hralign="center" o:hrstd="t" o:hr="t" fillcolor="#a0a0a0" stroked="f"/>
        </w:pict>
      </w:r>
    </w:p>
    <w:p w14:paraId="350BBA8F" w14:textId="77777777" w:rsidR="00A00239" w:rsidRPr="00A00239" w:rsidRDefault="00A00239" w:rsidP="00A00239">
      <w:pPr>
        <w:spacing w:before="100" w:beforeAutospacing="1" w:after="100" w:afterAutospacing="1" w:line="240" w:lineRule="auto"/>
        <w:outlineLvl w:val="1"/>
        <w:rPr>
          <w:rFonts w:ascii="Times New Roman" w:eastAsia="Times New Roman" w:hAnsi="Times New Roman" w:cs="Times New Roman"/>
          <w:b/>
          <w:bCs/>
          <w:sz w:val="36"/>
          <w:szCs w:val="36"/>
          <w:lang w:val="en-US" w:eastAsia="fr-FR"/>
        </w:rPr>
      </w:pPr>
      <w:r w:rsidRPr="00A00239">
        <w:rPr>
          <w:rFonts w:ascii="Times New Roman" w:eastAsia="Times New Roman" w:hAnsi="Times New Roman" w:cs="Times New Roman"/>
          <w:b/>
          <w:bCs/>
          <w:sz w:val="36"/>
          <w:szCs w:val="36"/>
          <w:lang w:val="en-US" w:eastAsia="fr-FR"/>
        </w:rPr>
        <w:t>2. What a Singularity Physically Is</w:t>
      </w:r>
    </w:p>
    <w:p w14:paraId="1E00DE36" w14:textId="77777777" w:rsidR="00A00239" w:rsidRPr="00A00239" w:rsidRDefault="00A00239" w:rsidP="00A00239">
      <w:pPr>
        <w:spacing w:before="100" w:beforeAutospacing="1" w:after="100" w:afterAutospacing="1" w:line="240" w:lineRule="auto"/>
        <w:rPr>
          <w:rFonts w:ascii="Times New Roman" w:eastAsia="Times New Roman" w:hAnsi="Times New Roman" w:cs="Times New Roman"/>
          <w:sz w:val="24"/>
          <w:szCs w:val="24"/>
          <w:lang w:val="en-US" w:eastAsia="fr-FR"/>
        </w:rPr>
      </w:pPr>
      <w:r w:rsidRPr="00A00239">
        <w:rPr>
          <w:rFonts w:ascii="Times New Roman" w:eastAsia="Times New Roman" w:hAnsi="Times New Roman" w:cs="Times New Roman"/>
          <w:sz w:val="24"/>
          <w:szCs w:val="24"/>
          <w:lang w:val="en-US" w:eastAsia="fr-FR"/>
        </w:rPr>
        <w:t xml:space="preserve">Formally, singularities correspond to </w:t>
      </w:r>
      <w:r w:rsidRPr="00A00239">
        <w:rPr>
          <w:rFonts w:ascii="Times New Roman" w:eastAsia="Times New Roman" w:hAnsi="Times New Roman" w:cs="Times New Roman"/>
          <w:b/>
          <w:bCs/>
          <w:sz w:val="24"/>
          <w:szCs w:val="24"/>
          <w:lang w:val="en-US" w:eastAsia="fr-FR"/>
        </w:rPr>
        <w:t>geodesic incompleteness</w:t>
      </w:r>
      <w:r w:rsidRPr="00A00239">
        <w:rPr>
          <w:rFonts w:ascii="Times New Roman" w:eastAsia="Times New Roman" w:hAnsi="Times New Roman" w:cs="Times New Roman"/>
          <w:sz w:val="24"/>
          <w:szCs w:val="24"/>
          <w:lang w:val="en-US" w:eastAsia="fr-FR"/>
        </w:rPr>
        <w:t>:</w:t>
      </w:r>
      <w:r w:rsidRPr="00A00239">
        <w:rPr>
          <w:rFonts w:ascii="Times New Roman" w:eastAsia="Times New Roman" w:hAnsi="Times New Roman" w:cs="Times New Roman"/>
          <w:sz w:val="24"/>
          <w:szCs w:val="24"/>
          <w:lang w:val="en-US" w:eastAsia="fr-FR"/>
        </w:rPr>
        <w:br/>
        <w:t>paths in spacetime cannot be extended because the manifold no longer exists as a well-defined structure.</w:t>
      </w:r>
    </w:p>
    <w:p w14:paraId="2259846D" w14:textId="77777777" w:rsidR="00A00239" w:rsidRPr="00A00239" w:rsidRDefault="00A00239" w:rsidP="00A00239">
      <w:pPr>
        <w:spacing w:before="100" w:beforeAutospacing="1" w:after="100" w:afterAutospacing="1" w:line="240" w:lineRule="auto"/>
        <w:rPr>
          <w:rFonts w:ascii="Times New Roman" w:eastAsia="Times New Roman" w:hAnsi="Times New Roman" w:cs="Times New Roman"/>
          <w:sz w:val="24"/>
          <w:szCs w:val="24"/>
          <w:lang w:eastAsia="fr-FR"/>
        </w:rPr>
      </w:pPr>
      <w:r w:rsidRPr="00A00239">
        <w:rPr>
          <w:rFonts w:ascii="Times New Roman" w:eastAsia="Times New Roman" w:hAnsi="Times New Roman" w:cs="Times New Roman"/>
          <w:sz w:val="24"/>
          <w:szCs w:val="24"/>
          <w:lang w:eastAsia="fr-FR"/>
        </w:rPr>
        <w:t xml:space="preserve">Near </w:t>
      </w:r>
      <w:proofErr w:type="spellStart"/>
      <w:r w:rsidRPr="00A00239">
        <w:rPr>
          <w:rFonts w:ascii="Times New Roman" w:eastAsia="Times New Roman" w:hAnsi="Times New Roman" w:cs="Times New Roman"/>
          <w:sz w:val="24"/>
          <w:szCs w:val="24"/>
          <w:lang w:eastAsia="fr-FR"/>
        </w:rPr>
        <w:t>such</w:t>
      </w:r>
      <w:proofErr w:type="spellEnd"/>
      <w:r w:rsidRPr="00A00239">
        <w:rPr>
          <w:rFonts w:ascii="Times New Roman" w:eastAsia="Times New Roman" w:hAnsi="Times New Roman" w:cs="Times New Roman"/>
          <w:sz w:val="24"/>
          <w:szCs w:val="24"/>
          <w:lang w:eastAsia="fr-FR"/>
        </w:rPr>
        <w:t xml:space="preserve"> </w:t>
      </w:r>
      <w:proofErr w:type="spellStart"/>
      <w:proofErr w:type="gramStart"/>
      <w:r w:rsidRPr="00A00239">
        <w:rPr>
          <w:rFonts w:ascii="Times New Roman" w:eastAsia="Times New Roman" w:hAnsi="Times New Roman" w:cs="Times New Roman"/>
          <w:sz w:val="24"/>
          <w:szCs w:val="24"/>
          <w:lang w:eastAsia="fr-FR"/>
        </w:rPr>
        <w:t>limits</w:t>
      </w:r>
      <w:proofErr w:type="spellEnd"/>
      <w:r w:rsidRPr="00A00239">
        <w:rPr>
          <w:rFonts w:ascii="Times New Roman" w:eastAsia="Times New Roman" w:hAnsi="Times New Roman" w:cs="Times New Roman"/>
          <w:sz w:val="24"/>
          <w:szCs w:val="24"/>
          <w:lang w:eastAsia="fr-FR"/>
        </w:rPr>
        <w:t>:</w:t>
      </w:r>
      <w:proofErr w:type="gramEnd"/>
    </w:p>
    <w:p w14:paraId="5F3A1606" w14:textId="77777777" w:rsidR="00A00239" w:rsidRPr="00A00239" w:rsidRDefault="00A00239" w:rsidP="00A00239">
      <w:pPr>
        <w:numPr>
          <w:ilvl w:val="0"/>
          <w:numId w:val="1"/>
        </w:numPr>
        <w:spacing w:before="100" w:beforeAutospacing="1" w:after="100" w:afterAutospacing="1" w:line="240" w:lineRule="auto"/>
        <w:rPr>
          <w:rFonts w:ascii="Times New Roman" w:eastAsia="Times New Roman" w:hAnsi="Times New Roman" w:cs="Times New Roman"/>
          <w:sz w:val="24"/>
          <w:szCs w:val="24"/>
          <w:lang w:eastAsia="fr-FR"/>
        </w:rPr>
      </w:pPr>
      <w:proofErr w:type="spellStart"/>
      <w:proofErr w:type="gramStart"/>
      <w:r w:rsidRPr="00A00239">
        <w:rPr>
          <w:rFonts w:ascii="Times New Roman" w:eastAsia="Times New Roman" w:hAnsi="Times New Roman" w:cs="Times New Roman"/>
          <w:sz w:val="24"/>
          <w:szCs w:val="24"/>
          <w:lang w:eastAsia="fr-FR"/>
        </w:rPr>
        <w:t>curvature</w:t>
      </w:r>
      <w:proofErr w:type="spellEnd"/>
      <w:proofErr w:type="gramEnd"/>
      <w:r w:rsidRPr="00A00239">
        <w:rPr>
          <w:rFonts w:ascii="Times New Roman" w:eastAsia="Times New Roman" w:hAnsi="Times New Roman" w:cs="Times New Roman"/>
          <w:sz w:val="24"/>
          <w:szCs w:val="24"/>
          <w:lang w:eastAsia="fr-FR"/>
        </w:rPr>
        <w:t xml:space="preserve"> diverges,</w:t>
      </w:r>
    </w:p>
    <w:p w14:paraId="526BC882" w14:textId="77777777" w:rsidR="00A00239" w:rsidRPr="00A00239" w:rsidRDefault="00A00239" w:rsidP="00A00239">
      <w:pPr>
        <w:numPr>
          <w:ilvl w:val="0"/>
          <w:numId w:val="1"/>
        </w:numPr>
        <w:spacing w:before="100" w:beforeAutospacing="1" w:after="100" w:afterAutospacing="1" w:line="240" w:lineRule="auto"/>
        <w:rPr>
          <w:rFonts w:ascii="Times New Roman" w:eastAsia="Times New Roman" w:hAnsi="Times New Roman" w:cs="Times New Roman"/>
          <w:sz w:val="24"/>
          <w:szCs w:val="24"/>
          <w:lang w:eastAsia="fr-FR"/>
        </w:rPr>
      </w:pPr>
      <w:proofErr w:type="spellStart"/>
      <w:proofErr w:type="gramStart"/>
      <w:r w:rsidRPr="00A00239">
        <w:rPr>
          <w:rFonts w:ascii="Times New Roman" w:eastAsia="Times New Roman" w:hAnsi="Times New Roman" w:cs="Times New Roman"/>
          <w:sz w:val="24"/>
          <w:szCs w:val="24"/>
          <w:lang w:eastAsia="fr-FR"/>
        </w:rPr>
        <w:t>measurable</w:t>
      </w:r>
      <w:proofErr w:type="spellEnd"/>
      <w:proofErr w:type="gramEnd"/>
      <w:r w:rsidRPr="00A00239">
        <w:rPr>
          <w:rFonts w:ascii="Times New Roman" w:eastAsia="Times New Roman" w:hAnsi="Times New Roman" w:cs="Times New Roman"/>
          <w:sz w:val="24"/>
          <w:szCs w:val="24"/>
          <w:lang w:eastAsia="fr-FR"/>
        </w:rPr>
        <w:t xml:space="preserve"> </w:t>
      </w:r>
      <w:proofErr w:type="spellStart"/>
      <w:r w:rsidRPr="00A00239">
        <w:rPr>
          <w:rFonts w:ascii="Times New Roman" w:eastAsia="Times New Roman" w:hAnsi="Times New Roman" w:cs="Times New Roman"/>
          <w:sz w:val="24"/>
          <w:szCs w:val="24"/>
          <w:lang w:eastAsia="fr-FR"/>
        </w:rPr>
        <w:t>quantities</w:t>
      </w:r>
      <w:proofErr w:type="spellEnd"/>
      <w:r w:rsidRPr="00A00239">
        <w:rPr>
          <w:rFonts w:ascii="Times New Roman" w:eastAsia="Times New Roman" w:hAnsi="Times New Roman" w:cs="Times New Roman"/>
          <w:sz w:val="24"/>
          <w:szCs w:val="24"/>
          <w:lang w:eastAsia="fr-FR"/>
        </w:rPr>
        <w:t xml:space="preserve"> lose </w:t>
      </w:r>
      <w:proofErr w:type="spellStart"/>
      <w:r w:rsidRPr="00A00239">
        <w:rPr>
          <w:rFonts w:ascii="Times New Roman" w:eastAsia="Times New Roman" w:hAnsi="Times New Roman" w:cs="Times New Roman"/>
          <w:sz w:val="24"/>
          <w:szCs w:val="24"/>
          <w:lang w:eastAsia="fr-FR"/>
        </w:rPr>
        <w:t>definition</w:t>
      </w:r>
      <w:proofErr w:type="spellEnd"/>
      <w:r w:rsidRPr="00A00239">
        <w:rPr>
          <w:rFonts w:ascii="Times New Roman" w:eastAsia="Times New Roman" w:hAnsi="Times New Roman" w:cs="Times New Roman"/>
          <w:sz w:val="24"/>
          <w:szCs w:val="24"/>
          <w:lang w:eastAsia="fr-FR"/>
        </w:rPr>
        <w:t>,</w:t>
      </w:r>
    </w:p>
    <w:p w14:paraId="0BF80563" w14:textId="77777777" w:rsidR="00A00239" w:rsidRPr="00A00239" w:rsidRDefault="00A00239" w:rsidP="00A00239">
      <w:pPr>
        <w:numPr>
          <w:ilvl w:val="0"/>
          <w:numId w:val="1"/>
        </w:numPr>
        <w:spacing w:before="100" w:beforeAutospacing="1" w:after="100" w:afterAutospacing="1" w:line="240" w:lineRule="auto"/>
        <w:rPr>
          <w:rFonts w:ascii="Times New Roman" w:eastAsia="Times New Roman" w:hAnsi="Times New Roman" w:cs="Times New Roman"/>
          <w:sz w:val="24"/>
          <w:szCs w:val="24"/>
          <w:lang w:eastAsia="fr-FR"/>
        </w:rPr>
      </w:pPr>
      <w:proofErr w:type="spellStart"/>
      <w:proofErr w:type="gramStart"/>
      <w:r w:rsidRPr="00A00239">
        <w:rPr>
          <w:rFonts w:ascii="Times New Roman" w:eastAsia="Times New Roman" w:hAnsi="Times New Roman" w:cs="Times New Roman"/>
          <w:sz w:val="24"/>
          <w:szCs w:val="24"/>
          <w:lang w:eastAsia="fr-FR"/>
        </w:rPr>
        <w:t>equations</w:t>
      </w:r>
      <w:proofErr w:type="spellEnd"/>
      <w:proofErr w:type="gramEnd"/>
      <w:r w:rsidRPr="00A00239">
        <w:rPr>
          <w:rFonts w:ascii="Times New Roman" w:eastAsia="Times New Roman" w:hAnsi="Times New Roman" w:cs="Times New Roman"/>
          <w:sz w:val="24"/>
          <w:szCs w:val="24"/>
          <w:lang w:eastAsia="fr-FR"/>
        </w:rPr>
        <w:t xml:space="preserve"> stop </w:t>
      </w:r>
      <w:proofErr w:type="spellStart"/>
      <w:r w:rsidRPr="00A00239">
        <w:rPr>
          <w:rFonts w:ascii="Times New Roman" w:eastAsia="Times New Roman" w:hAnsi="Times New Roman" w:cs="Times New Roman"/>
          <w:sz w:val="24"/>
          <w:szCs w:val="24"/>
          <w:lang w:eastAsia="fr-FR"/>
        </w:rPr>
        <w:t>predicting</w:t>
      </w:r>
      <w:proofErr w:type="spellEnd"/>
      <w:r w:rsidRPr="00A00239">
        <w:rPr>
          <w:rFonts w:ascii="Times New Roman" w:eastAsia="Times New Roman" w:hAnsi="Times New Roman" w:cs="Times New Roman"/>
          <w:sz w:val="24"/>
          <w:szCs w:val="24"/>
          <w:lang w:eastAsia="fr-FR"/>
        </w:rPr>
        <w:t xml:space="preserve"> </w:t>
      </w:r>
      <w:proofErr w:type="spellStart"/>
      <w:r w:rsidRPr="00A00239">
        <w:rPr>
          <w:rFonts w:ascii="Times New Roman" w:eastAsia="Times New Roman" w:hAnsi="Times New Roman" w:cs="Times New Roman"/>
          <w:sz w:val="24"/>
          <w:szCs w:val="24"/>
          <w:lang w:eastAsia="fr-FR"/>
        </w:rPr>
        <w:t>outcomes</w:t>
      </w:r>
      <w:proofErr w:type="spellEnd"/>
      <w:r w:rsidRPr="00A00239">
        <w:rPr>
          <w:rFonts w:ascii="Times New Roman" w:eastAsia="Times New Roman" w:hAnsi="Times New Roman" w:cs="Times New Roman"/>
          <w:sz w:val="24"/>
          <w:szCs w:val="24"/>
          <w:lang w:eastAsia="fr-FR"/>
        </w:rPr>
        <w:t>.</w:t>
      </w:r>
    </w:p>
    <w:p w14:paraId="44F3587E" w14:textId="47BC916E" w:rsidR="00A00239" w:rsidRDefault="00A00239" w:rsidP="00A00239">
      <w:pPr>
        <w:spacing w:before="100" w:beforeAutospacing="1" w:after="100" w:afterAutospacing="1" w:line="240" w:lineRule="auto"/>
        <w:rPr>
          <w:rFonts w:ascii="Times New Roman" w:eastAsia="Times New Roman" w:hAnsi="Times New Roman" w:cs="Times New Roman"/>
          <w:sz w:val="24"/>
          <w:szCs w:val="24"/>
          <w:lang w:eastAsia="fr-FR"/>
        </w:rPr>
      </w:pPr>
      <w:proofErr w:type="spellStart"/>
      <w:proofErr w:type="gramStart"/>
      <w:r w:rsidRPr="00A00239">
        <w:rPr>
          <w:rFonts w:ascii="Times New Roman" w:eastAsia="Times New Roman" w:hAnsi="Times New Roman" w:cs="Times New Roman"/>
          <w:sz w:val="24"/>
          <w:szCs w:val="24"/>
          <w:lang w:eastAsia="fr-FR"/>
        </w:rPr>
        <w:lastRenderedPageBreak/>
        <w:t>Symbolically</w:t>
      </w:r>
      <w:proofErr w:type="spellEnd"/>
      <w:r w:rsidRPr="00A00239">
        <w:rPr>
          <w:rFonts w:ascii="Times New Roman" w:eastAsia="Times New Roman" w:hAnsi="Times New Roman" w:cs="Times New Roman"/>
          <w:sz w:val="24"/>
          <w:szCs w:val="24"/>
          <w:lang w:eastAsia="fr-FR"/>
        </w:rPr>
        <w:t>:</w:t>
      </w:r>
      <w:proofErr w:type="gramEnd"/>
    </w:p>
    <w:p w14:paraId="28240BDE" w14:textId="63390F60" w:rsidR="004467EB" w:rsidRPr="00A00239" w:rsidRDefault="004467EB" w:rsidP="004467EB">
      <w:pPr>
        <w:spacing w:before="100" w:beforeAutospacing="1" w:after="100" w:afterAutospacing="1" w:line="240" w:lineRule="auto"/>
        <w:jc w:val="center"/>
        <w:rPr>
          <w:rFonts w:ascii="Times New Roman" w:eastAsia="Times New Roman" w:hAnsi="Times New Roman" w:cs="Times New Roman"/>
          <w:sz w:val="24"/>
          <w:szCs w:val="24"/>
          <w:lang w:eastAsia="fr-FR"/>
        </w:rPr>
      </w:pPr>
      <w:r>
        <w:rPr>
          <w:rStyle w:val="mord"/>
        </w:rPr>
        <w:t>Observable structure</w:t>
      </w:r>
      <w:r>
        <w:rPr>
          <w:rStyle w:val="mrel"/>
        </w:rPr>
        <w:t>→</w:t>
      </w:r>
      <w:r>
        <w:rPr>
          <w:rStyle w:val="mord"/>
        </w:rPr>
        <w:t>0.</w:t>
      </w:r>
    </w:p>
    <w:p w14:paraId="1ED43B71" w14:textId="77777777" w:rsidR="00A00239" w:rsidRPr="00A00239" w:rsidRDefault="00A00239" w:rsidP="00A00239">
      <w:pPr>
        <w:spacing w:before="100" w:beforeAutospacing="1" w:after="100" w:afterAutospacing="1" w:line="240" w:lineRule="auto"/>
        <w:rPr>
          <w:rFonts w:ascii="Times New Roman" w:eastAsia="Times New Roman" w:hAnsi="Times New Roman" w:cs="Times New Roman"/>
          <w:sz w:val="24"/>
          <w:szCs w:val="24"/>
          <w:lang w:val="en-US" w:eastAsia="fr-FR"/>
        </w:rPr>
      </w:pPr>
      <w:r w:rsidRPr="00A00239">
        <w:rPr>
          <w:rFonts w:ascii="Times New Roman" w:eastAsia="Times New Roman" w:hAnsi="Times New Roman" w:cs="Times New Roman"/>
          <w:sz w:val="24"/>
          <w:szCs w:val="24"/>
          <w:lang w:val="en-US" w:eastAsia="fr-FR"/>
        </w:rPr>
        <w:t xml:space="preserve">“Zero” means </w:t>
      </w:r>
      <w:r w:rsidRPr="00A00239">
        <w:rPr>
          <w:rFonts w:ascii="Times New Roman" w:eastAsia="Times New Roman" w:hAnsi="Times New Roman" w:cs="Times New Roman"/>
          <w:b/>
          <w:bCs/>
          <w:sz w:val="24"/>
          <w:szCs w:val="24"/>
          <w:lang w:val="en-US" w:eastAsia="fr-FR"/>
        </w:rPr>
        <w:t>no definable observable remains</w:t>
      </w:r>
      <w:r w:rsidRPr="00A00239">
        <w:rPr>
          <w:rFonts w:ascii="Times New Roman" w:eastAsia="Times New Roman" w:hAnsi="Times New Roman" w:cs="Times New Roman"/>
          <w:sz w:val="24"/>
          <w:szCs w:val="24"/>
          <w:lang w:val="en-US" w:eastAsia="fr-FR"/>
        </w:rPr>
        <w:t xml:space="preserve"> — not that existence vanishes.</w:t>
      </w:r>
      <w:r w:rsidRPr="00A00239">
        <w:rPr>
          <w:rFonts w:ascii="Times New Roman" w:eastAsia="Times New Roman" w:hAnsi="Times New Roman" w:cs="Times New Roman"/>
          <w:sz w:val="24"/>
          <w:szCs w:val="24"/>
          <w:lang w:val="en-US" w:eastAsia="fr-FR"/>
        </w:rPr>
        <w:br/>
        <w:t xml:space="preserve">The singularity is therefore a </w:t>
      </w:r>
      <w:r w:rsidRPr="00A00239">
        <w:rPr>
          <w:rFonts w:ascii="Times New Roman" w:eastAsia="Times New Roman" w:hAnsi="Times New Roman" w:cs="Times New Roman"/>
          <w:b/>
          <w:bCs/>
          <w:sz w:val="24"/>
          <w:szCs w:val="24"/>
          <w:lang w:val="en-US" w:eastAsia="fr-FR"/>
        </w:rPr>
        <w:t>boundary</w:t>
      </w:r>
      <w:r w:rsidRPr="00A00239">
        <w:rPr>
          <w:rFonts w:ascii="Times New Roman" w:eastAsia="Times New Roman" w:hAnsi="Times New Roman" w:cs="Times New Roman"/>
          <w:sz w:val="24"/>
          <w:szCs w:val="24"/>
          <w:lang w:val="en-US" w:eastAsia="fr-FR"/>
        </w:rPr>
        <w:t>, not an entity.</w:t>
      </w:r>
    </w:p>
    <w:p w14:paraId="4EF92289" w14:textId="77777777" w:rsidR="00A00239" w:rsidRPr="00A00239" w:rsidRDefault="00000000" w:rsidP="00A00239">
      <w:pPr>
        <w:spacing w:after="0" w:line="240" w:lineRule="auto"/>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pict w14:anchorId="36F794D1">
          <v:rect id="_x0000_i1028" style="width:0;height:1.5pt" o:hralign="center" o:hrstd="t" o:hr="t" fillcolor="#a0a0a0" stroked="f"/>
        </w:pict>
      </w:r>
    </w:p>
    <w:p w14:paraId="46AEBC5C" w14:textId="77777777" w:rsidR="00A00239" w:rsidRPr="00A00239" w:rsidRDefault="00A00239" w:rsidP="00A00239">
      <w:pPr>
        <w:spacing w:before="100" w:beforeAutospacing="1" w:after="100" w:afterAutospacing="1" w:line="240" w:lineRule="auto"/>
        <w:outlineLvl w:val="1"/>
        <w:rPr>
          <w:rFonts w:ascii="Times New Roman" w:eastAsia="Times New Roman" w:hAnsi="Times New Roman" w:cs="Times New Roman"/>
          <w:b/>
          <w:bCs/>
          <w:sz w:val="36"/>
          <w:szCs w:val="36"/>
          <w:lang w:val="en-US" w:eastAsia="fr-FR"/>
        </w:rPr>
      </w:pPr>
      <w:r w:rsidRPr="00A00239">
        <w:rPr>
          <w:rFonts w:ascii="Times New Roman" w:eastAsia="Times New Roman" w:hAnsi="Times New Roman" w:cs="Times New Roman"/>
          <w:b/>
          <w:bCs/>
          <w:sz w:val="36"/>
          <w:szCs w:val="36"/>
          <w:lang w:val="en-US" w:eastAsia="fr-FR"/>
        </w:rPr>
        <w:t>3. Collapse of Governing Authority</w:t>
      </w:r>
    </w:p>
    <w:p w14:paraId="387CE00D" w14:textId="77777777" w:rsidR="00A00239" w:rsidRPr="00A00239" w:rsidRDefault="00A00239" w:rsidP="00A00239">
      <w:pPr>
        <w:spacing w:before="100" w:beforeAutospacing="1" w:after="100" w:afterAutospacing="1" w:line="240" w:lineRule="auto"/>
        <w:rPr>
          <w:rFonts w:ascii="Times New Roman" w:eastAsia="Times New Roman" w:hAnsi="Times New Roman" w:cs="Times New Roman"/>
          <w:sz w:val="24"/>
          <w:szCs w:val="24"/>
          <w:lang w:val="en-US" w:eastAsia="fr-FR"/>
        </w:rPr>
      </w:pPr>
      <w:r w:rsidRPr="00A00239">
        <w:rPr>
          <w:rFonts w:ascii="Times New Roman" w:eastAsia="Times New Roman" w:hAnsi="Times New Roman" w:cs="Times New Roman"/>
          <w:sz w:val="24"/>
          <w:szCs w:val="24"/>
          <w:lang w:val="en-US" w:eastAsia="fr-FR"/>
        </w:rPr>
        <w:t>Physical theories depend on:</w:t>
      </w:r>
    </w:p>
    <w:p w14:paraId="29AC2944" w14:textId="77777777" w:rsidR="00A00239" w:rsidRPr="00A00239" w:rsidRDefault="00A00239" w:rsidP="00A00239">
      <w:pPr>
        <w:numPr>
          <w:ilvl w:val="0"/>
          <w:numId w:val="2"/>
        </w:numPr>
        <w:spacing w:before="100" w:beforeAutospacing="1" w:after="100" w:afterAutospacing="1" w:line="240" w:lineRule="auto"/>
        <w:rPr>
          <w:rFonts w:ascii="Times New Roman" w:eastAsia="Times New Roman" w:hAnsi="Times New Roman" w:cs="Times New Roman"/>
          <w:sz w:val="24"/>
          <w:szCs w:val="24"/>
          <w:lang w:eastAsia="fr-FR"/>
        </w:rPr>
      </w:pPr>
      <w:proofErr w:type="spellStart"/>
      <w:proofErr w:type="gramStart"/>
      <w:r w:rsidRPr="00A00239">
        <w:rPr>
          <w:rFonts w:ascii="Times New Roman" w:eastAsia="Times New Roman" w:hAnsi="Times New Roman" w:cs="Times New Roman"/>
          <w:sz w:val="24"/>
          <w:szCs w:val="24"/>
          <w:lang w:eastAsia="fr-FR"/>
        </w:rPr>
        <w:t>continuous</w:t>
      </w:r>
      <w:proofErr w:type="spellEnd"/>
      <w:proofErr w:type="gramEnd"/>
      <w:r w:rsidRPr="00A00239">
        <w:rPr>
          <w:rFonts w:ascii="Times New Roman" w:eastAsia="Times New Roman" w:hAnsi="Times New Roman" w:cs="Times New Roman"/>
          <w:sz w:val="24"/>
          <w:szCs w:val="24"/>
          <w:lang w:eastAsia="fr-FR"/>
        </w:rPr>
        <w:t xml:space="preserve"> time,</w:t>
      </w:r>
    </w:p>
    <w:p w14:paraId="4CB7E7AD" w14:textId="04423FE9" w:rsidR="00A00239" w:rsidRPr="00A00239" w:rsidRDefault="004467EB" w:rsidP="00A00239">
      <w:pPr>
        <w:numPr>
          <w:ilvl w:val="0"/>
          <w:numId w:val="2"/>
        </w:numPr>
        <w:spacing w:before="100" w:beforeAutospacing="1" w:after="100" w:afterAutospacing="1" w:line="240" w:lineRule="auto"/>
        <w:rPr>
          <w:rFonts w:ascii="Times New Roman" w:eastAsia="Times New Roman" w:hAnsi="Times New Roman" w:cs="Times New Roman"/>
          <w:sz w:val="24"/>
          <w:szCs w:val="24"/>
          <w:lang w:eastAsia="fr-FR"/>
        </w:rPr>
      </w:pPr>
      <w:r w:rsidRPr="00A00239">
        <w:rPr>
          <w:rFonts w:ascii="Times New Roman" w:eastAsia="Times New Roman" w:hAnsi="Times New Roman" w:cs="Times New Roman"/>
          <w:sz w:val="24"/>
          <w:szCs w:val="24"/>
          <w:lang w:eastAsia="fr-FR"/>
        </w:rPr>
        <w:t>Stable</w:t>
      </w:r>
      <w:r w:rsidR="00A00239" w:rsidRPr="00A00239">
        <w:rPr>
          <w:rFonts w:ascii="Times New Roman" w:eastAsia="Times New Roman" w:hAnsi="Times New Roman" w:cs="Times New Roman"/>
          <w:sz w:val="24"/>
          <w:szCs w:val="24"/>
          <w:lang w:eastAsia="fr-FR"/>
        </w:rPr>
        <w:t xml:space="preserve"> </w:t>
      </w:r>
      <w:proofErr w:type="spellStart"/>
      <w:r w:rsidR="00A00239" w:rsidRPr="00A00239">
        <w:rPr>
          <w:rFonts w:ascii="Times New Roman" w:eastAsia="Times New Roman" w:hAnsi="Times New Roman" w:cs="Times New Roman"/>
          <w:sz w:val="24"/>
          <w:szCs w:val="24"/>
          <w:lang w:eastAsia="fr-FR"/>
        </w:rPr>
        <w:t>geometry</w:t>
      </w:r>
      <w:proofErr w:type="spellEnd"/>
      <w:r w:rsidR="00A00239" w:rsidRPr="00A00239">
        <w:rPr>
          <w:rFonts w:ascii="Times New Roman" w:eastAsia="Times New Roman" w:hAnsi="Times New Roman" w:cs="Times New Roman"/>
          <w:sz w:val="24"/>
          <w:szCs w:val="24"/>
          <w:lang w:eastAsia="fr-FR"/>
        </w:rPr>
        <w:t>,</w:t>
      </w:r>
    </w:p>
    <w:p w14:paraId="463FA6BF" w14:textId="77777777" w:rsidR="00A00239" w:rsidRPr="00A00239" w:rsidRDefault="00A00239" w:rsidP="00A00239">
      <w:pPr>
        <w:numPr>
          <w:ilvl w:val="0"/>
          <w:numId w:val="2"/>
        </w:numPr>
        <w:spacing w:before="100" w:beforeAutospacing="1" w:after="100" w:afterAutospacing="1" w:line="240" w:lineRule="auto"/>
        <w:rPr>
          <w:rFonts w:ascii="Times New Roman" w:eastAsia="Times New Roman" w:hAnsi="Times New Roman" w:cs="Times New Roman"/>
          <w:sz w:val="24"/>
          <w:szCs w:val="24"/>
          <w:lang w:eastAsia="fr-FR"/>
        </w:rPr>
      </w:pPr>
      <w:proofErr w:type="spellStart"/>
      <w:proofErr w:type="gramStart"/>
      <w:r w:rsidRPr="00A00239">
        <w:rPr>
          <w:rFonts w:ascii="Times New Roman" w:eastAsia="Times New Roman" w:hAnsi="Times New Roman" w:cs="Times New Roman"/>
          <w:sz w:val="24"/>
          <w:szCs w:val="24"/>
          <w:lang w:eastAsia="fr-FR"/>
        </w:rPr>
        <w:t>definable</w:t>
      </w:r>
      <w:proofErr w:type="spellEnd"/>
      <w:proofErr w:type="gramEnd"/>
      <w:r w:rsidRPr="00A00239">
        <w:rPr>
          <w:rFonts w:ascii="Times New Roman" w:eastAsia="Times New Roman" w:hAnsi="Times New Roman" w:cs="Times New Roman"/>
          <w:sz w:val="24"/>
          <w:szCs w:val="24"/>
          <w:lang w:eastAsia="fr-FR"/>
        </w:rPr>
        <w:t xml:space="preserve"> magnitudes.</w:t>
      </w:r>
    </w:p>
    <w:p w14:paraId="12ECD17E" w14:textId="29CB093D" w:rsidR="00A00239" w:rsidRPr="00A00239" w:rsidRDefault="00A00239" w:rsidP="00A00239">
      <w:pPr>
        <w:spacing w:before="100" w:beforeAutospacing="1" w:after="100" w:afterAutospacing="1" w:line="240" w:lineRule="auto"/>
        <w:rPr>
          <w:rFonts w:ascii="Times New Roman" w:eastAsia="Times New Roman" w:hAnsi="Times New Roman" w:cs="Times New Roman"/>
          <w:sz w:val="24"/>
          <w:szCs w:val="24"/>
          <w:lang w:val="en-US" w:eastAsia="fr-FR"/>
        </w:rPr>
      </w:pPr>
      <w:r w:rsidRPr="00A00239">
        <w:rPr>
          <w:rFonts w:ascii="Times New Roman" w:eastAsia="Times New Roman" w:hAnsi="Times New Roman" w:cs="Times New Roman"/>
          <w:sz w:val="24"/>
          <w:szCs w:val="24"/>
          <w:lang w:val="en-US" w:eastAsia="fr-FR"/>
        </w:rPr>
        <w:t xml:space="preserve">At singularities, all three </w:t>
      </w:r>
      <w:r w:rsidR="004467EB" w:rsidRPr="00A00239">
        <w:rPr>
          <w:rFonts w:ascii="Times New Roman" w:eastAsia="Times New Roman" w:hAnsi="Times New Roman" w:cs="Times New Roman"/>
          <w:sz w:val="24"/>
          <w:szCs w:val="24"/>
          <w:lang w:val="en-US" w:eastAsia="fr-FR"/>
        </w:rPr>
        <w:t>collapses</w:t>
      </w:r>
      <w:r w:rsidRPr="00A00239">
        <w:rPr>
          <w:rFonts w:ascii="Times New Roman" w:eastAsia="Times New Roman" w:hAnsi="Times New Roman" w:cs="Times New Roman"/>
          <w:sz w:val="24"/>
          <w:szCs w:val="24"/>
          <w:lang w:val="en-US" w:eastAsia="fr-FR"/>
        </w:rPr>
        <w:t>.</w:t>
      </w:r>
      <w:r w:rsidRPr="00A00239">
        <w:rPr>
          <w:rFonts w:ascii="Times New Roman" w:eastAsia="Times New Roman" w:hAnsi="Times New Roman" w:cs="Times New Roman"/>
          <w:sz w:val="24"/>
          <w:szCs w:val="24"/>
          <w:lang w:val="en-US" w:eastAsia="fr-FR"/>
        </w:rPr>
        <w:br/>
        <w:t>The law loses jurisdiction.</w:t>
      </w:r>
    </w:p>
    <w:p w14:paraId="222D9C07" w14:textId="46FCD2E8" w:rsidR="00A00239" w:rsidRDefault="00A00239" w:rsidP="00A00239">
      <w:pPr>
        <w:spacing w:before="100" w:beforeAutospacing="1" w:after="100" w:afterAutospacing="1" w:line="240" w:lineRule="auto"/>
        <w:rPr>
          <w:rFonts w:ascii="Times New Roman" w:eastAsia="Times New Roman" w:hAnsi="Times New Roman" w:cs="Times New Roman"/>
          <w:sz w:val="24"/>
          <w:szCs w:val="24"/>
          <w:lang w:val="en-US" w:eastAsia="fr-FR"/>
        </w:rPr>
      </w:pPr>
      <w:r w:rsidRPr="00A00239">
        <w:rPr>
          <w:rFonts w:ascii="Times New Roman" w:eastAsia="Times New Roman" w:hAnsi="Times New Roman" w:cs="Times New Roman"/>
          <w:sz w:val="24"/>
          <w:szCs w:val="24"/>
          <w:lang w:val="en-US" w:eastAsia="fr-FR"/>
        </w:rPr>
        <w:t>In precise terms:</w:t>
      </w:r>
    </w:p>
    <w:p w14:paraId="6C33DF20" w14:textId="7EC8AACD" w:rsidR="004467EB" w:rsidRPr="00A00239" w:rsidRDefault="004467EB" w:rsidP="00A00239">
      <w:pPr>
        <w:spacing w:before="100" w:beforeAutospacing="1" w:after="100" w:afterAutospacing="1" w:line="240" w:lineRule="auto"/>
        <w:rPr>
          <w:rFonts w:ascii="Times New Roman" w:eastAsia="Times New Roman" w:hAnsi="Times New Roman" w:cs="Times New Roman"/>
          <w:sz w:val="24"/>
          <w:szCs w:val="24"/>
          <w:lang w:val="en-US" w:eastAsia="fr-FR"/>
        </w:rPr>
      </w:pPr>
      <w:r w:rsidRPr="004467EB">
        <w:rPr>
          <w:rStyle w:val="mord"/>
          <w:lang w:val="en-US"/>
        </w:rPr>
        <w:t>Singularity</w:t>
      </w:r>
      <w:r w:rsidRPr="004467EB">
        <w:rPr>
          <w:rStyle w:val="mrel"/>
          <w:lang w:val="en-US"/>
        </w:rPr>
        <w:t>≡</w:t>
      </w:r>
      <w:r>
        <w:rPr>
          <w:rStyle w:val="mrel"/>
          <w:lang w:val="en-US"/>
        </w:rPr>
        <w:t xml:space="preserve"> </w:t>
      </w:r>
      <w:r w:rsidRPr="004467EB">
        <w:rPr>
          <w:rStyle w:val="mord"/>
          <w:lang w:val="en-US"/>
        </w:rPr>
        <w:t>absence of governing law.</w:t>
      </w:r>
    </w:p>
    <w:p w14:paraId="61175B83" w14:textId="77777777" w:rsidR="00A00239" w:rsidRPr="00A00239" w:rsidRDefault="00A00239" w:rsidP="00A00239">
      <w:pPr>
        <w:spacing w:before="100" w:beforeAutospacing="1" w:after="100" w:afterAutospacing="1" w:line="240" w:lineRule="auto"/>
        <w:rPr>
          <w:rFonts w:ascii="Times New Roman" w:eastAsia="Times New Roman" w:hAnsi="Times New Roman" w:cs="Times New Roman"/>
          <w:sz w:val="24"/>
          <w:szCs w:val="24"/>
          <w:lang w:val="en-US" w:eastAsia="fr-FR"/>
        </w:rPr>
      </w:pPr>
      <w:r w:rsidRPr="00A00239">
        <w:rPr>
          <w:rFonts w:ascii="Times New Roman" w:eastAsia="Times New Roman" w:hAnsi="Times New Roman" w:cs="Times New Roman"/>
          <w:sz w:val="24"/>
          <w:szCs w:val="24"/>
          <w:lang w:val="en-US" w:eastAsia="fr-FR"/>
        </w:rPr>
        <w:t xml:space="preserve">This is </w:t>
      </w:r>
      <w:r w:rsidRPr="00A00239">
        <w:rPr>
          <w:rFonts w:ascii="Times New Roman" w:eastAsia="Times New Roman" w:hAnsi="Times New Roman" w:cs="Times New Roman"/>
          <w:i/>
          <w:iCs/>
          <w:sz w:val="24"/>
          <w:szCs w:val="24"/>
          <w:lang w:val="en-US" w:eastAsia="fr-FR"/>
        </w:rPr>
        <w:t>anarchy</w:t>
      </w:r>
      <w:r w:rsidRPr="00A00239">
        <w:rPr>
          <w:rFonts w:ascii="Times New Roman" w:eastAsia="Times New Roman" w:hAnsi="Times New Roman" w:cs="Times New Roman"/>
          <w:sz w:val="24"/>
          <w:szCs w:val="24"/>
          <w:lang w:val="en-US" w:eastAsia="fr-FR"/>
        </w:rPr>
        <w:t xml:space="preserve"> in a strictly physical sense:</w:t>
      </w:r>
      <w:r w:rsidRPr="00A00239">
        <w:rPr>
          <w:rFonts w:ascii="Times New Roman" w:eastAsia="Times New Roman" w:hAnsi="Times New Roman" w:cs="Times New Roman"/>
          <w:sz w:val="24"/>
          <w:szCs w:val="24"/>
          <w:lang w:val="en-US" w:eastAsia="fr-FR"/>
        </w:rPr>
        <w:br/>
      </w:r>
      <w:r w:rsidRPr="00A00239">
        <w:rPr>
          <w:rFonts w:ascii="Times New Roman" w:eastAsia="Times New Roman" w:hAnsi="Times New Roman" w:cs="Times New Roman"/>
          <w:b/>
          <w:bCs/>
          <w:sz w:val="24"/>
          <w:szCs w:val="24"/>
          <w:lang w:val="en-US" w:eastAsia="fr-FR"/>
        </w:rPr>
        <w:t>no final, observable authority survives.</w:t>
      </w:r>
    </w:p>
    <w:p w14:paraId="581E8C9A" w14:textId="77777777" w:rsidR="00A00239" w:rsidRPr="00A00239" w:rsidRDefault="00000000" w:rsidP="00A00239">
      <w:pPr>
        <w:spacing w:after="0" w:line="240" w:lineRule="auto"/>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pict w14:anchorId="5314F6A8">
          <v:rect id="_x0000_i1029" style="width:0;height:1.5pt" o:hralign="center" o:hrstd="t" o:hr="t" fillcolor="#a0a0a0" stroked="f"/>
        </w:pict>
      </w:r>
    </w:p>
    <w:p w14:paraId="2704CBE2" w14:textId="77777777" w:rsidR="00A00239" w:rsidRPr="00A00239" w:rsidRDefault="00A00239" w:rsidP="00A00239">
      <w:pPr>
        <w:spacing w:before="100" w:beforeAutospacing="1" w:after="100" w:afterAutospacing="1" w:line="240" w:lineRule="auto"/>
        <w:outlineLvl w:val="1"/>
        <w:rPr>
          <w:rFonts w:ascii="Times New Roman" w:eastAsia="Times New Roman" w:hAnsi="Times New Roman" w:cs="Times New Roman"/>
          <w:b/>
          <w:bCs/>
          <w:sz w:val="36"/>
          <w:szCs w:val="36"/>
          <w:lang w:val="en-US" w:eastAsia="fr-FR"/>
        </w:rPr>
      </w:pPr>
      <w:r w:rsidRPr="00A00239">
        <w:rPr>
          <w:rFonts w:ascii="Times New Roman" w:eastAsia="Times New Roman" w:hAnsi="Times New Roman" w:cs="Times New Roman"/>
          <w:b/>
          <w:bCs/>
          <w:sz w:val="36"/>
          <w:szCs w:val="36"/>
          <w:lang w:val="en-US" w:eastAsia="fr-FR"/>
        </w:rPr>
        <w:t>4. Cosmic Regimes: Big Bang and Black Holes</w:t>
      </w:r>
    </w:p>
    <w:p w14:paraId="7E0E7211" w14:textId="77777777" w:rsidR="00A00239" w:rsidRPr="00A00239" w:rsidRDefault="00A00239" w:rsidP="00A00239">
      <w:pPr>
        <w:spacing w:before="100" w:beforeAutospacing="1" w:after="100" w:afterAutospacing="1" w:line="240" w:lineRule="auto"/>
        <w:outlineLvl w:val="2"/>
        <w:rPr>
          <w:rFonts w:ascii="Times New Roman" w:eastAsia="Times New Roman" w:hAnsi="Times New Roman" w:cs="Times New Roman"/>
          <w:b/>
          <w:bCs/>
          <w:sz w:val="27"/>
          <w:szCs w:val="27"/>
          <w:lang w:val="en-US" w:eastAsia="fr-FR"/>
        </w:rPr>
      </w:pPr>
      <w:r w:rsidRPr="00A00239">
        <w:rPr>
          <w:rFonts w:ascii="Times New Roman" w:eastAsia="Times New Roman" w:hAnsi="Times New Roman" w:cs="Times New Roman"/>
          <w:b/>
          <w:bCs/>
          <w:sz w:val="27"/>
          <w:szCs w:val="27"/>
          <w:lang w:val="en-US" w:eastAsia="fr-FR"/>
        </w:rPr>
        <w:t>4.1 Big Bang (t → 0)</w:t>
      </w:r>
    </w:p>
    <w:p w14:paraId="0B3AF5A2" w14:textId="77777777" w:rsidR="00A00239" w:rsidRPr="00A00239" w:rsidRDefault="00A00239" w:rsidP="00A00239">
      <w:pPr>
        <w:spacing w:before="100" w:beforeAutospacing="1" w:after="100" w:afterAutospacing="1" w:line="240" w:lineRule="auto"/>
        <w:rPr>
          <w:rFonts w:ascii="Times New Roman" w:eastAsia="Times New Roman" w:hAnsi="Times New Roman" w:cs="Times New Roman"/>
          <w:sz w:val="24"/>
          <w:szCs w:val="24"/>
          <w:lang w:val="en-US" w:eastAsia="fr-FR"/>
        </w:rPr>
      </w:pPr>
      <w:r w:rsidRPr="00A00239">
        <w:rPr>
          <w:rFonts w:ascii="Times New Roman" w:eastAsia="Times New Roman" w:hAnsi="Times New Roman" w:cs="Times New Roman"/>
          <w:sz w:val="24"/>
          <w:szCs w:val="24"/>
          <w:lang w:val="en-US" w:eastAsia="fr-FR"/>
        </w:rPr>
        <w:t>As cosmic history is rewound, density and curvature rise without bound.</w:t>
      </w:r>
      <w:r w:rsidRPr="00A00239">
        <w:rPr>
          <w:rFonts w:ascii="Times New Roman" w:eastAsia="Times New Roman" w:hAnsi="Times New Roman" w:cs="Times New Roman"/>
          <w:sz w:val="24"/>
          <w:szCs w:val="24"/>
          <w:lang w:val="en-US" w:eastAsia="fr-FR"/>
        </w:rPr>
        <w:br/>
        <w:t>At (t = 0), geometry ceases to exist as a domain for law.</w:t>
      </w:r>
    </w:p>
    <w:p w14:paraId="6FEDFA47" w14:textId="77777777" w:rsidR="00A00239" w:rsidRPr="00A00239" w:rsidRDefault="00A00239" w:rsidP="00A00239">
      <w:pPr>
        <w:spacing w:before="100" w:beforeAutospacing="1" w:after="100" w:afterAutospacing="1" w:line="240" w:lineRule="auto"/>
        <w:outlineLvl w:val="2"/>
        <w:rPr>
          <w:rFonts w:ascii="Times New Roman" w:eastAsia="Times New Roman" w:hAnsi="Times New Roman" w:cs="Times New Roman"/>
          <w:b/>
          <w:bCs/>
          <w:sz w:val="27"/>
          <w:szCs w:val="27"/>
          <w:lang w:val="en-US" w:eastAsia="fr-FR"/>
        </w:rPr>
      </w:pPr>
      <w:r w:rsidRPr="00A00239">
        <w:rPr>
          <w:rFonts w:ascii="Times New Roman" w:eastAsia="Times New Roman" w:hAnsi="Times New Roman" w:cs="Times New Roman"/>
          <w:b/>
          <w:bCs/>
          <w:sz w:val="27"/>
          <w:szCs w:val="27"/>
          <w:lang w:val="en-US" w:eastAsia="fr-FR"/>
        </w:rPr>
        <w:t>4.2 Black Holes (r → 0)</w:t>
      </w:r>
    </w:p>
    <w:p w14:paraId="17A75900" w14:textId="77777777" w:rsidR="00A00239" w:rsidRPr="00A00239" w:rsidRDefault="00A00239" w:rsidP="00A00239">
      <w:pPr>
        <w:spacing w:before="100" w:beforeAutospacing="1" w:after="100" w:afterAutospacing="1" w:line="240" w:lineRule="auto"/>
        <w:rPr>
          <w:rFonts w:ascii="Times New Roman" w:eastAsia="Times New Roman" w:hAnsi="Times New Roman" w:cs="Times New Roman"/>
          <w:sz w:val="24"/>
          <w:szCs w:val="24"/>
          <w:lang w:val="en-US" w:eastAsia="fr-FR"/>
        </w:rPr>
      </w:pPr>
      <w:r w:rsidRPr="00A00239">
        <w:rPr>
          <w:rFonts w:ascii="Times New Roman" w:eastAsia="Times New Roman" w:hAnsi="Times New Roman" w:cs="Times New Roman"/>
          <w:sz w:val="24"/>
          <w:szCs w:val="24"/>
          <w:lang w:val="en-US" w:eastAsia="fr-FR"/>
        </w:rPr>
        <w:t>Geodesics terminate and predictive frameworks fail.</w:t>
      </w:r>
      <w:r w:rsidRPr="00A00239">
        <w:rPr>
          <w:rFonts w:ascii="Times New Roman" w:eastAsia="Times New Roman" w:hAnsi="Times New Roman" w:cs="Times New Roman"/>
          <w:sz w:val="24"/>
          <w:szCs w:val="24"/>
          <w:lang w:val="en-US" w:eastAsia="fr-FR"/>
        </w:rPr>
        <w:br/>
        <w:t xml:space="preserve">Reality persists — the </w:t>
      </w:r>
      <w:r w:rsidRPr="00A00239">
        <w:rPr>
          <w:rFonts w:ascii="Times New Roman" w:eastAsia="Times New Roman" w:hAnsi="Times New Roman" w:cs="Times New Roman"/>
          <w:b/>
          <w:bCs/>
          <w:sz w:val="24"/>
          <w:szCs w:val="24"/>
          <w:lang w:val="en-US" w:eastAsia="fr-FR"/>
        </w:rPr>
        <w:t>law</w:t>
      </w:r>
      <w:r w:rsidRPr="00A00239">
        <w:rPr>
          <w:rFonts w:ascii="Times New Roman" w:eastAsia="Times New Roman" w:hAnsi="Times New Roman" w:cs="Times New Roman"/>
          <w:sz w:val="24"/>
          <w:szCs w:val="24"/>
          <w:lang w:val="en-US" w:eastAsia="fr-FR"/>
        </w:rPr>
        <w:t xml:space="preserve"> does not.</w:t>
      </w:r>
    </w:p>
    <w:p w14:paraId="0A0E1B5C" w14:textId="77777777" w:rsidR="00A00239" w:rsidRPr="00A00239" w:rsidRDefault="00A00239" w:rsidP="00A00239">
      <w:pPr>
        <w:spacing w:before="100" w:beforeAutospacing="1" w:after="100" w:afterAutospacing="1" w:line="240" w:lineRule="auto"/>
        <w:rPr>
          <w:rFonts w:ascii="Times New Roman" w:eastAsia="Times New Roman" w:hAnsi="Times New Roman" w:cs="Times New Roman"/>
          <w:sz w:val="24"/>
          <w:szCs w:val="24"/>
          <w:lang w:val="en-US" w:eastAsia="fr-FR"/>
        </w:rPr>
      </w:pPr>
      <w:r w:rsidRPr="00A00239">
        <w:rPr>
          <w:rFonts w:ascii="Times New Roman" w:eastAsia="Times New Roman" w:hAnsi="Times New Roman" w:cs="Times New Roman"/>
          <w:sz w:val="24"/>
          <w:szCs w:val="24"/>
          <w:lang w:val="en-US" w:eastAsia="fr-FR"/>
        </w:rPr>
        <w:t>In both regimes, rule-governance ends.</w:t>
      </w:r>
    </w:p>
    <w:p w14:paraId="5A3C6167" w14:textId="77777777" w:rsidR="00A00239" w:rsidRPr="00A00239" w:rsidRDefault="00000000" w:rsidP="00A00239">
      <w:pPr>
        <w:spacing w:after="0" w:line="240" w:lineRule="auto"/>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pict w14:anchorId="664777FA">
          <v:rect id="_x0000_i1030" style="width:0;height:1.5pt" o:hralign="center" o:hrstd="t" o:hr="t" fillcolor="#a0a0a0" stroked="f"/>
        </w:pict>
      </w:r>
    </w:p>
    <w:p w14:paraId="5971831C" w14:textId="77777777" w:rsidR="00A00239" w:rsidRPr="00A00239" w:rsidRDefault="00A00239" w:rsidP="00A00239">
      <w:pPr>
        <w:spacing w:before="100" w:beforeAutospacing="1" w:after="100" w:afterAutospacing="1" w:line="240" w:lineRule="auto"/>
        <w:outlineLvl w:val="1"/>
        <w:rPr>
          <w:rFonts w:ascii="Times New Roman" w:eastAsia="Times New Roman" w:hAnsi="Times New Roman" w:cs="Times New Roman"/>
          <w:b/>
          <w:bCs/>
          <w:sz w:val="36"/>
          <w:szCs w:val="36"/>
          <w:lang w:val="en-US" w:eastAsia="fr-FR"/>
        </w:rPr>
      </w:pPr>
      <w:r w:rsidRPr="00A00239">
        <w:rPr>
          <w:rFonts w:ascii="Times New Roman" w:eastAsia="Times New Roman" w:hAnsi="Times New Roman" w:cs="Times New Roman"/>
          <w:b/>
          <w:bCs/>
          <w:sz w:val="36"/>
          <w:szCs w:val="36"/>
          <w:lang w:val="en-US" w:eastAsia="fr-FR"/>
        </w:rPr>
        <w:t>5. This Boundary Is Observable Everywhere — Including the Body and Earth</w:t>
      </w:r>
    </w:p>
    <w:p w14:paraId="72BFA914" w14:textId="77777777" w:rsidR="00A00239" w:rsidRPr="00A00239" w:rsidRDefault="00A00239" w:rsidP="00A00239">
      <w:pPr>
        <w:spacing w:before="100" w:beforeAutospacing="1" w:after="100" w:afterAutospacing="1" w:line="240" w:lineRule="auto"/>
        <w:rPr>
          <w:rFonts w:ascii="Times New Roman" w:eastAsia="Times New Roman" w:hAnsi="Times New Roman" w:cs="Times New Roman"/>
          <w:sz w:val="24"/>
          <w:szCs w:val="24"/>
          <w:lang w:val="en-US" w:eastAsia="fr-FR"/>
        </w:rPr>
      </w:pPr>
      <w:r w:rsidRPr="00A00239">
        <w:rPr>
          <w:rFonts w:ascii="Times New Roman" w:eastAsia="Times New Roman" w:hAnsi="Times New Roman" w:cs="Times New Roman"/>
          <w:sz w:val="24"/>
          <w:szCs w:val="24"/>
          <w:lang w:val="en-US" w:eastAsia="fr-FR"/>
        </w:rPr>
        <w:lastRenderedPageBreak/>
        <w:t>The absence of an absolute governing law is not remote or abstract.</w:t>
      </w:r>
      <w:r w:rsidRPr="00A00239">
        <w:rPr>
          <w:rFonts w:ascii="Times New Roman" w:eastAsia="Times New Roman" w:hAnsi="Times New Roman" w:cs="Times New Roman"/>
          <w:sz w:val="24"/>
          <w:szCs w:val="24"/>
          <w:lang w:val="en-US" w:eastAsia="fr-FR"/>
        </w:rPr>
        <w:br/>
        <w:t xml:space="preserve">It </w:t>
      </w:r>
      <w:r w:rsidRPr="00A00239">
        <w:rPr>
          <w:rFonts w:ascii="Times New Roman" w:eastAsia="Times New Roman" w:hAnsi="Times New Roman" w:cs="Times New Roman"/>
          <w:b/>
          <w:bCs/>
          <w:sz w:val="24"/>
          <w:szCs w:val="24"/>
          <w:lang w:val="en-US" w:eastAsia="fr-FR"/>
        </w:rPr>
        <w:t>appears in systems we observe and inhabit</w:t>
      </w:r>
      <w:r w:rsidRPr="00A00239">
        <w:rPr>
          <w:rFonts w:ascii="Times New Roman" w:eastAsia="Times New Roman" w:hAnsi="Times New Roman" w:cs="Times New Roman"/>
          <w:sz w:val="24"/>
          <w:szCs w:val="24"/>
          <w:lang w:val="en-US" w:eastAsia="fr-FR"/>
        </w:rPr>
        <w:t>, in ways physics can measure:</w:t>
      </w:r>
    </w:p>
    <w:p w14:paraId="3DC65149" w14:textId="77777777" w:rsidR="00A00239" w:rsidRPr="00A00239" w:rsidRDefault="00A00239" w:rsidP="00A00239">
      <w:pPr>
        <w:spacing w:before="100" w:beforeAutospacing="1" w:after="100" w:afterAutospacing="1" w:line="240" w:lineRule="auto"/>
        <w:outlineLvl w:val="2"/>
        <w:rPr>
          <w:rFonts w:ascii="Times New Roman" w:eastAsia="Times New Roman" w:hAnsi="Times New Roman" w:cs="Times New Roman"/>
          <w:b/>
          <w:bCs/>
          <w:sz w:val="27"/>
          <w:szCs w:val="27"/>
          <w:lang w:eastAsia="fr-FR"/>
        </w:rPr>
      </w:pPr>
      <w:r w:rsidRPr="00A00239">
        <w:rPr>
          <w:rFonts w:ascii="Times New Roman" w:eastAsia="Times New Roman" w:hAnsi="Times New Roman" w:cs="Times New Roman"/>
          <w:b/>
          <w:bCs/>
          <w:sz w:val="27"/>
          <w:szCs w:val="27"/>
          <w:lang w:eastAsia="fr-FR"/>
        </w:rPr>
        <w:t>5.1 Inside the Human Body</w:t>
      </w:r>
    </w:p>
    <w:p w14:paraId="7C294272" w14:textId="77777777" w:rsidR="00A00239" w:rsidRPr="00A00239" w:rsidRDefault="00A00239" w:rsidP="00A00239">
      <w:pPr>
        <w:numPr>
          <w:ilvl w:val="0"/>
          <w:numId w:val="3"/>
        </w:numPr>
        <w:spacing w:before="100" w:beforeAutospacing="1" w:after="100" w:afterAutospacing="1" w:line="240" w:lineRule="auto"/>
        <w:rPr>
          <w:rFonts w:ascii="Times New Roman" w:eastAsia="Times New Roman" w:hAnsi="Times New Roman" w:cs="Times New Roman"/>
          <w:sz w:val="24"/>
          <w:szCs w:val="24"/>
          <w:lang w:val="en-US" w:eastAsia="fr-FR"/>
        </w:rPr>
      </w:pPr>
      <w:r w:rsidRPr="00A00239">
        <w:rPr>
          <w:rFonts w:ascii="Times New Roman" w:eastAsia="Times New Roman" w:hAnsi="Times New Roman" w:cs="Times New Roman"/>
          <w:b/>
          <w:bCs/>
          <w:sz w:val="24"/>
          <w:szCs w:val="24"/>
          <w:lang w:val="en-US" w:eastAsia="fr-FR"/>
        </w:rPr>
        <w:t>Blood flow</w:t>
      </w:r>
      <w:r w:rsidRPr="00A00239">
        <w:rPr>
          <w:rFonts w:ascii="Times New Roman" w:eastAsia="Times New Roman" w:hAnsi="Times New Roman" w:cs="Times New Roman"/>
          <w:sz w:val="24"/>
          <w:szCs w:val="24"/>
          <w:lang w:val="en-US" w:eastAsia="fr-FR"/>
        </w:rPr>
        <w:t xml:space="preserve"> becomes turbulent at thresholds where Navier–Stokes equations lose smooth predictability.</w:t>
      </w:r>
    </w:p>
    <w:p w14:paraId="55E702F4" w14:textId="77777777" w:rsidR="00A00239" w:rsidRPr="00A00239" w:rsidRDefault="00A00239" w:rsidP="00A00239">
      <w:pPr>
        <w:numPr>
          <w:ilvl w:val="0"/>
          <w:numId w:val="3"/>
        </w:numPr>
        <w:spacing w:before="100" w:beforeAutospacing="1" w:after="100" w:afterAutospacing="1" w:line="240" w:lineRule="auto"/>
        <w:rPr>
          <w:rFonts w:ascii="Times New Roman" w:eastAsia="Times New Roman" w:hAnsi="Times New Roman" w:cs="Times New Roman"/>
          <w:sz w:val="24"/>
          <w:szCs w:val="24"/>
          <w:lang w:val="en-US" w:eastAsia="fr-FR"/>
        </w:rPr>
      </w:pPr>
      <w:r w:rsidRPr="00A00239">
        <w:rPr>
          <w:rFonts w:ascii="Times New Roman" w:eastAsia="Times New Roman" w:hAnsi="Times New Roman" w:cs="Times New Roman"/>
          <w:b/>
          <w:bCs/>
          <w:sz w:val="24"/>
          <w:szCs w:val="24"/>
          <w:lang w:val="en-US" w:eastAsia="fr-FR"/>
        </w:rPr>
        <w:t>Biomechanics</w:t>
      </w:r>
      <w:r w:rsidRPr="00A00239">
        <w:rPr>
          <w:rFonts w:ascii="Times New Roman" w:eastAsia="Times New Roman" w:hAnsi="Times New Roman" w:cs="Times New Roman"/>
          <w:sz w:val="24"/>
          <w:szCs w:val="24"/>
          <w:lang w:val="en-US" w:eastAsia="fr-FR"/>
        </w:rPr>
        <w:t xml:space="preserve"> breaks from continuum physics at cellular and molecular scales, where quantum interactions dominate.</w:t>
      </w:r>
    </w:p>
    <w:p w14:paraId="1A692814" w14:textId="77777777" w:rsidR="00A00239" w:rsidRPr="00A00239" w:rsidRDefault="00A00239" w:rsidP="00A00239">
      <w:pPr>
        <w:numPr>
          <w:ilvl w:val="0"/>
          <w:numId w:val="3"/>
        </w:numPr>
        <w:spacing w:before="100" w:beforeAutospacing="1" w:after="100" w:afterAutospacing="1" w:line="240" w:lineRule="auto"/>
        <w:rPr>
          <w:rFonts w:ascii="Times New Roman" w:eastAsia="Times New Roman" w:hAnsi="Times New Roman" w:cs="Times New Roman"/>
          <w:sz w:val="24"/>
          <w:szCs w:val="24"/>
          <w:lang w:val="en-US" w:eastAsia="fr-FR"/>
        </w:rPr>
      </w:pPr>
      <w:r w:rsidRPr="00A00239">
        <w:rPr>
          <w:rFonts w:ascii="Times New Roman" w:eastAsia="Times New Roman" w:hAnsi="Times New Roman" w:cs="Times New Roman"/>
          <w:b/>
          <w:bCs/>
          <w:sz w:val="24"/>
          <w:szCs w:val="24"/>
          <w:lang w:val="en-US" w:eastAsia="fr-FR"/>
        </w:rPr>
        <w:t>Neural dynamics</w:t>
      </w:r>
      <w:r w:rsidRPr="00A00239">
        <w:rPr>
          <w:rFonts w:ascii="Times New Roman" w:eastAsia="Times New Roman" w:hAnsi="Times New Roman" w:cs="Times New Roman"/>
          <w:sz w:val="24"/>
          <w:szCs w:val="24"/>
          <w:lang w:val="en-US" w:eastAsia="fr-FR"/>
        </w:rPr>
        <w:t xml:space="preserve"> show nonlinear behavior where deterministic models collapse into statistical description.</w:t>
      </w:r>
    </w:p>
    <w:p w14:paraId="4F334E26" w14:textId="77777777" w:rsidR="00A00239" w:rsidRPr="00A00239" w:rsidRDefault="00A00239" w:rsidP="00A00239">
      <w:pPr>
        <w:spacing w:before="100" w:beforeAutospacing="1" w:after="100" w:afterAutospacing="1" w:line="240" w:lineRule="auto"/>
        <w:rPr>
          <w:rFonts w:ascii="Times New Roman" w:eastAsia="Times New Roman" w:hAnsi="Times New Roman" w:cs="Times New Roman"/>
          <w:sz w:val="24"/>
          <w:szCs w:val="24"/>
          <w:lang w:val="en-US" w:eastAsia="fr-FR"/>
        </w:rPr>
      </w:pPr>
      <w:r w:rsidRPr="00A00239">
        <w:rPr>
          <w:rFonts w:ascii="Times New Roman" w:eastAsia="Times New Roman" w:hAnsi="Times New Roman" w:cs="Times New Roman"/>
          <w:sz w:val="24"/>
          <w:szCs w:val="24"/>
          <w:lang w:val="en-US" w:eastAsia="fr-FR"/>
        </w:rPr>
        <w:t xml:space="preserve">In all cases, </w:t>
      </w:r>
      <w:r w:rsidRPr="00A00239">
        <w:rPr>
          <w:rFonts w:ascii="Times New Roman" w:eastAsia="Times New Roman" w:hAnsi="Times New Roman" w:cs="Times New Roman"/>
          <w:b/>
          <w:bCs/>
          <w:sz w:val="24"/>
          <w:szCs w:val="24"/>
          <w:lang w:val="en-US" w:eastAsia="fr-FR"/>
        </w:rPr>
        <w:t>one set of laws stops ruling and another must replace it</w:t>
      </w:r>
      <w:r w:rsidRPr="00A00239">
        <w:rPr>
          <w:rFonts w:ascii="Times New Roman" w:eastAsia="Times New Roman" w:hAnsi="Times New Roman" w:cs="Times New Roman"/>
          <w:sz w:val="24"/>
          <w:szCs w:val="24"/>
          <w:lang w:val="en-US" w:eastAsia="fr-FR"/>
        </w:rPr>
        <w:t xml:space="preserve"> — there is no single final authority.</w:t>
      </w:r>
    </w:p>
    <w:p w14:paraId="7E49DB32" w14:textId="77777777" w:rsidR="00A00239" w:rsidRPr="00A00239" w:rsidRDefault="00A00239" w:rsidP="00A00239">
      <w:pPr>
        <w:spacing w:before="100" w:beforeAutospacing="1" w:after="100" w:afterAutospacing="1" w:line="240" w:lineRule="auto"/>
        <w:outlineLvl w:val="2"/>
        <w:rPr>
          <w:rFonts w:ascii="Times New Roman" w:eastAsia="Times New Roman" w:hAnsi="Times New Roman" w:cs="Times New Roman"/>
          <w:b/>
          <w:bCs/>
          <w:sz w:val="27"/>
          <w:szCs w:val="27"/>
          <w:lang w:eastAsia="fr-FR"/>
        </w:rPr>
      </w:pPr>
      <w:r w:rsidRPr="00A00239">
        <w:rPr>
          <w:rFonts w:ascii="Times New Roman" w:eastAsia="Times New Roman" w:hAnsi="Times New Roman" w:cs="Times New Roman"/>
          <w:b/>
          <w:bCs/>
          <w:sz w:val="27"/>
          <w:szCs w:val="27"/>
          <w:lang w:eastAsia="fr-FR"/>
        </w:rPr>
        <w:t xml:space="preserve">5.2 Everyday </w:t>
      </w:r>
      <w:proofErr w:type="spellStart"/>
      <w:r w:rsidRPr="00A00239">
        <w:rPr>
          <w:rFonts w:ascii="Times New Roman" w:eastAsia="Times New Roman" w:hAnsi="Times New Roman" w:cs="Times New Roman"/>
          <w:b/>
          <w:bCs/>
          <w:sz w:val="27"/>
          <w:szCs w:val="27"/>
          <w:lang w:eastAsia="fr-FR"/>
        </w:rPr>
        <w:t>Earthly</w:t>
      </w:r>
      <w:proofErr w:type="spellEnd"/>
      <w:r w:rsidRPr="00A00239">
        <w:rPr>
          <w:rFonts w:ascii="Times New Roman" w:eastAsia="Times New Roman" w:hAnsi="Times New Roman" w:cs="Times New Roman"/>
          <w:b/>
          <w:bCs/>
          <w:sz w:val="27"/>
          <w:szCs w:val="27"/>
          <w:lang w:eastAsia="fr-FR"/>
        </w:rPr>
        <w:t xml:space="preserve"> Physical </w:t>
      </w:r>
      <w:proofErr w:type="spellStart"/>
      <w:r w:rsidRPr="00A00239">
        <w:rPr>
          <w:rFonts w:ascii="Times New Roman" w:eastAsia="Times New Roman" w:hAnsi="Times New Roman" w:cs="Times New Roman"/>
          <w:b/>
          <w:bCs/>
          <w:sz w:val="27"/>
          <w:szCs w:val="27"/>
          <w:lang w:eastAsia="fr-FR"/>
        </w:rPr>
        <w:t>Systems</w:t>
      </w:r>
      <w:proofErr w:type="spellEnd"/>
    </w:p>
    <w:p w14:paraId="726B13BC" w14:textId="77777777" w:rsidR="00A00239" w:rsidRPr="00A00239" w:rsidRDefault="00A00239" w:rsidP="00A00239">
      <w:pPr>
        <w:numPr>
          <w:ilvl w:val="0"/>
          <w:numId w:val="4"/>
        </w:numPr>
        <w:spacing w:before="100" w:beforeAutospacing="1" w:after="100" w:afterAutospacing="1" w:line="240" w:lineRule="auto"/>
        <w:rPr>
          <w:rFonts w:ascii="Times New Roman" w:eastAsia="Times New Roman" w:hAnsi="Times New Roman" w:cs="Times New Roman"/>
          <w:sz w:val="24"/>
          <w:szCs w:val="24"/>
          <w:lang w:val="en-US" w:eastAsia="fr-FR"/>
        </w:rPr>
      </w:pPr>
      <w:r w:rsidRPr="00A00239">
        <w:rPr>
          <w:rFonts w:ascii="Times New Roman" w:eastAsia="Times New Roman" w:hAnsi="Times New Roman" w:cs="Times New Roman"/>
          <w:b/>
          <w:bCs/>
          <w:sz w:val="24"/>
          <w:szCs w:val="24"/>
          <w:lang w:val="en-US" w:eastAsia="fr-FR"/>
        </w:rPr>
        <w:t>Crack formation</w:t>
      </w:r>
      <w:r w:rsidRPr="00A00239">
        <w:rPr>
          <w:rFonts w:ascii="Times New Roman" w:eastAsia="Times New Roman" w:hAnsi="Times New Roman" w:cs="Times New Roman"/>
          <w:sz w:val="24"/>
          <w:szCs w:val="24"/>
          <w:lang w:val="en-US" w:eastAsia="fr-FR"/>
        </w:rPr>
        <w:t xml:space="preserve"> in solids produces stress “singularities” where continuum mechanics fails.</w:t>
      </w:r>
    </w:p>
    <w:p w14:paraId="10E0F5D5" w14:textId="77777777" w:rsidR="00A00239" w:rsidRPr="00A00239" w:rsidRDefault="00A00239" w:rsidP="00A00239">
      <w:pPr>
        <w:numPr>
          <w:ilvl w:val="0"/>
          <w:numId w:val="4"/>
        </w:numPr>
        <w:spacing w:before="100" w:beforeAutospacing="1" w:after="100" w:afterAutospacing="1" w:line="240" w:lineRule="auto"/>
        <w:rPr>
          <w:rFonts w:ascii="Times New Roman" w:eastAsia="Times New Roman" w:hAnsi="Times New Roman" w:cs="Times New Roman"/>
          <w:sz w:val="24"/>
          <w:szCs w:val="24"/>
          <w:lang w:val="en-US" w:eastAsia="fr-FR"/>
        </w:rPr>
      </w:pPr>
      <w:r w:rsidRPr="00A00239">
        <w:rPr>
          <w:rFonts w:ascii="Times New Roman" w:eastAsia="Times New Roman" w:hAnsi="Times New Roman" w:cs="Times New Roman"/>
          <w:b/>
          <w:bCs/>
          <w:sz w:val="24"/>
          <w:szCs w:val="24"/>
          <w:lang w:val="en-US" w:eastAsia="fr-FR"/>
        </w:rPr>
        <w:t>Weather systems</w:t>
      </w:r>
      <w:r w:rsidRPr="00A00239">
        <w:rPr>
          <w:rFonts w:ascii="Times New Roman" w:eastAsia="Times New Roman" w:hAnsi="Times New Roman" w:cs="Times New Roman"/>
          <w:sz w:val="24"/>
          <w:szCs w:val="24"/>
          <w:lang w:val="en-US" w:eastAsia="fr-FR"/>
        </w:rPr>
        <w:t xml:space="preserve"> transition to chaos, making long-term deterministic law impossible.</w:t>
      </w:r>
    </w:p>
    <w:p w14:paraId="21439A76" w14:textId="77777777" w:rsidR="00A00239" w:rsidRPr="00A00239" w:rsidRDefault="00A00239" w:rsidP="00A00239">
      <w:pPr>
        <w:numPr>
          <w:ilvl w:val="0"/>
          <w:numId w:val="4"/>
        </w:numPr>
        <w:spacing w:before="100" w:beforeAutospacing="1" w:after="100" w:afterAutospacing="1" w:line="240" w:lineRule="auto"/>
        <w:rPr>
          <w:rFonts w:ascii="Times New Roman" w:eastAsia="Times New Roman" w:hAnsi="Times New Roman" w:cs="Times New Roman"/>
          <w:sz w:val="24"/>
          <w:szCs w:val="24"/>
          <w:lang w:val="en-US" w:eastAsia="fr-FR"/>
        </w:rPr>
      </w:pPr>
      <w:r w:rsidRPr="00A00239">
        <w:rPr>
          <w:rFonts w:ascii="Times New Roman" w:eastAsia="Times New Roman" w:hAnsi="Times New Roman" w:cs="Times New Roman"/>
          <w:b/>
          <w:bCs/>
          <w:sz w:val="24"/>
          <w:szCs w:val="24"/>
          <w:lang w:val="en-US" w:eastAsia="fr-FR"/>
        </w:rPr>
        <w:t>Phase transitions</w:t>
      </w:r>
      <w:r w:rsidRPr="00A00239">
        <w:rPr>
          <w:rFonts w:ascii="Times New Roman" w:eastAsia="Times New Roman" w:hAnsi="Times New Roman" w:cs="Times New Roman"/>
          <w:sz w:val="24"/>
          <w:szCs w:val="24"/>
          <w:lang w:val="en-US" w:eastAsia="fr-FR"/>
        </w:rPr>
        <w:t xml:space="preserve"> (melting, boiling, superconductivity) create points where classical descriptions break and new laws take over.</w:t>
      </w:r>
    </w:p>
    <w:p w14:paraId="39896F8B" w14:textId="77777777" w:rsidR="00A00239" w:rsidRPr="00A00239" w:rsidRDefault="00A00239" w:rsidP="00A00239">
      <w:pPr>
        <w:spacing w:before="100" w:beforeAutospacing="1" w:after="100" w:afterAutospacing="1" w:line="240" w:lineRule="auto"/>
        <w:rPr>
          <w:rFonts w:ascii="Times New Roman" w:eastAsia="Times New Roman" w:hAnsi="Times New Roman" w:cs="Times New Roman"/>
          <w:sz w:val="24"/>
          <w:szCs w:val="24"/>
          <w:lang w:val="en-US" w:eastAsia="fr-FR"/>
        </w:rPr>
      </w:pPr>
      <w:r w:rsidRPr="00A00239">
        <w:rPr>
          <w:rFonts w:ascii="Times New Roman" w:eastAsia="Times New Roman" w:hAnsi="Times New Roman" w:cs="Times New Roman"/>
          <w:sz w:val="24"/>
          <w:szCs w:val="24"/>
          <w:lang w:val="en-US" w:eastAsia="fr-FR"/>
        </w:rPr>
        <w:t>Each breakdown is a local announcement:</w:t>
      </w:r>
    </w:p>
    <w:p w14:paraId="6888F6B1" w14:textId="77777777" w:rsidR="00A00239" w:rsidRPr="00A00239" w:rsidRDefault="00A00239" w:rsidP="00A00239">
      <w:pPr>
        <w:spacing w:beforeAutospacing="1" w:after="100" w:afterAutospacing="1" w:line="240" w:lineRule="auto"/>
        <w:rPr>
          <w:rFonts w:ascii="Times New Roman" w:eastAsia="Times New Roman" w:hAnsi="Times New Roman" w:cs="Times New Roman"/>
          <w:sz w:val="24"/>
          <w:szCs w:val="24"/>
          <w:lang w:val="en-US" w:eastAsia="fr-FR"/>
        </w:rPr>
      </w:pPr>
      <w:r w:rsidRPr="00A00239">
        <w:rPr>
          <w:rFonts w:ascii="Times New Roman" w:eastAsia="Times New Roman" w:hAnsi="Times New Roman" w:cs="Times New Roman"/>
          <w:sz w:val="24"/>
          <w:szCs w:val="24"/>
          <w:lang w:val="en-US" w:eastAsia="fr-FR"/>
        </w:rPr>
        <w:t>the governing rule that worked here cannot continue further.</w:t>
      </w:r>
    </w:p>
    <w:p w14:paraId="696CE447" w14:textId="0894CE92" w:rsidR="00A00239" w:rsidRPr="00A00239" w:rsidRDefault="00A00239" w:rsidP="00A00239">
      <w:pPr>
        <w:spacing w:before="100" w:beforeAutospacing="1" w:after="100" w:afterAutospacing="1" w:line="240" w:lineRule="auto"/>
        <w:rPr>
          <w:rFonts w:ascii="Times New Roman" w:eastAsia="Times New Roman" w:hAnsi="Times New Roman" w:cs="Times New Roman"/>
          <w:sz w:val="24"/>
          <w:szCs w:val="24"/>
          <w:lang w:val="en-US" w:eastAsia="fr-FR"/>
        </w:rPr>
      </w:pPr>
      <w:r w:rsidRPr="00A00239">
        <w:rPr>
          <w:rFonts w:ascii="Times New Roman" w:eastAsia="Times New Roman" w:hAnsi="Times New Roman" w:cs="Times New Roman"/>
          <w:sz w:val="24"/>
          <w:szCs w:val="24"/>
          <w:lang w:val="en-US" w:eastAsia="fr-FR"/>
        </w:rPr>
        <w:t xml:space="preserve">This is </w:t>
      </w:r>
      <w:r w:rsidR="00993CBA" w:rsidRPr="00A00239">
        <w:rPr>
          <w:rFonts w:ascii="Times New Roman" w:eastAsia="Times New Roman" w:hAnsi="Times New Roman" w:cs="Times New Roman"/>
          <w:sz w:val="24"/>
          <w:szCs w:val="24"/>
          <w:lang w:val="en-US" w:eastAsia="fr-FR"/>
        </w:rPr>
        <w:t>the same</w:t>
      </w:r>
      <w:r w:rsidRPr="00A00239">
        <w:rPr>
          <w:rFonts w:ascii="Times New Roman" w:eastAsia="Times New Roman" w:hAnsi="Times New Roman" w:cs="Times New Roman"/>
          <w:sz w:val="24"/>
          <w:szCs w:val="24"/>
          <w:lang w:val="en-US" w:eastAsia="fr-FR"/>
        </w:rPr>
        <w:t xml:space="preserve"> structural message conveyed by cosmological singularities.</w:t>
      </w:r>
    </w:p>
    <w:p w14:paraId="117E5AED" w14:textId="77777777" w:rsidR="00A00239" w:rsidRPr="00A00239" w:rsidRDefault="00A00239" w:rsidP="00A00239">
      <w:pPr>
        <w:spacing w:before="100" w:beforeAutospacing="1" w:after="100" w:afterAutospacing="1" w:line="240" w:lineRule="auto"/>
        <w:rPr>
          <w:rFonts w:ascii="Times New Roman" w:eastAsia="Times New Roman" w:hAnsi="Times New Roman" w:cs="Times New Roman"/>
          <w:sz w:val="24"/>
          <w:szCs w:val="24"/>
          <w:lang w:val="en-US" w:eastAsia="fr-FR"/>
        </w:rPr>
      </w:pPr>
      <w:r w:rsidRPr="00A00239">
        <w:rPr>
          <w:rFonts w:ascii="Times New Roman" w:eastAsia="Times New Roman" w:hAnsi="Times New Roman" w:cs="Times New Roman"/>
          <w:sz w:val="24"/>
          <w:szCs w:val="24"/>
          <w:lang w:val="en-US" w:eastAsia="fr-FR"/>
        </w:rPr>
        <w:t>Across scales — cosmic, planetary, biological, microscopic — we repeatedly observe the same fact:</w:t>
      </w:r>
    </w:p>
    <w:p w14:paraId="3772F57D" w14:textId="77777777" w:rsidR="00A00239" w:rsidRPr="00A00239" w:rsidRDefault="00A00239" w:rsidP="00A00239">
      <w:pPr>
        <w:spacing w:beforeAutospacing="1" w:after="100" w:afterAutospacing="1" w:line="240" w:lineRule="auto"/>
        <w:rPr>
          <w:rFonts w:ascii="Times New Roman" w:eastAsia="Times New Roman" w:hAnsi="Times New Roman" w:cs="Times New Roman"/>
          <w:sz w:val="24"/>
          <w:szCs w:val="24"/>
          <w:lang w:val="en-US" w:eastAsia="fr-FR"/>
        </w:rPr>
      </w:pPr>
      <w:r w:rsidRPr="00A00239">
        <w:rPr>
          <w:rFonts w:ascii="Times New Roman" w:eastAsia="Times New Roman" w:hAnsi="Times New Roman" w:cs="Times New Roman"/>
          <w:b/>
          <w:bCs/>
          <w:sz w:val="24"/>
          <w:szCs w:val="24"/>
          <w:lang w:val="en-US" w:eastAsia="fr-FR"/>
        </w:rPr>
        <w:t>no single law governs all regimes without failure.</w:t>
      </w:r>
    </w:p>
    <w:p w14:paraId="50408983" w14:textId="77777777" w:rsidR="00A00239" w:rsidRPr="00A00239" w:rsidRDefault="00000000" w:rsidP="00A00239">
      <w:pPr>
        <w:spacing w:after="0" w:line="240" w:lineRule="auto"/>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pict w14:anchorId="5ED28FB4">
          <v:rect id="_x0000_i1031" style="width:0;height:1.5pt" o:hralign="center" o:hrstd="t" o:hr="t" fillcolor="#a0a0a0" stroked="f"/>
        </w:pict>
      </w:r>
    </w:p>
    <w:p w14:paraId="56E83CE8" w14:textId="77777777" w:rsidR="00A00239" w:rsidRPr="00A00239" w:rsidRDefault="00A00239" w:rsidP="00A00239">
      <w:pPr>
        <w:spacing w:before="100" w:beforeAutospacing="1" w:after="100" w:afterAutospacing="1" w:line="240" w:lineRule="auto"/>
        <w:outlineLvl w:val="1"/>
        <w:rPr>
          <w:rFonts w:ascii="Times New Roman" w:eastAsia="Times New Roman" w:hAnsi="Times New Roman" w:cs="Times New Roman"/>
          <w:b/>
          <w:bCs/>
          <w:sz w:val="36"/>
          <w:szCs w:val="36"/>
          <w:lang w:val="en-US" w:eastAsia="fr-FR"/>
        </w:rPr>
      </w:pPr>
      <w:r w:rsidRPr="00A00239">
        <w:rPr>
          <w:rFonts w:ascii="Times New Roman" w:eastAsia="Times New Roman" w:hAnsi="Times New Roman" w:cs="Times New Roman"/>
          <w:b/>
          <w:bCs/>
          <w:sz w:val="36"/>
          <w:szCs w:val="36"/>
          <w:lang w:val="en-US" w:eastAsia="fr-FR"/>
        </w:rPr>
        <w:t>6. Why This Equals “Anarchy” in Physics</w:t>
      </w:r>
    </w:p>
    <w:p w14:paraId="267573B7" w14:textId="77777777" w:rsidR="00A00239" w:rsidRPr="00A00239" w:rsidRDefault="00A00239" w:rsidP="00A00239">
      <w:pPr>
        <w:spacing w:before="100" w:beforeAutospacing="1" w:after="100" w:afterAutospacing="1" w:line="240" w:lineRule="auto"/>
        <w:rPr>
          <w:rFonts w:ascii="Times New Roman" w:eastAsia="Times New Roman" w:hAnsi="Times New Roman" w:cs="Times New Roman"/>
          <w:sz w:val="24"/>
          <w:szCs w:val="24"/>
          <w:lang w:val="en-US" w:eastAsia="fr-FR"/>
        </w:rPr>
      </w:pPr>
      <w:r w:rsidRPr="00A00239">
        <w:rPr>
          <w:rFonts w:ascii="Times New Roman" w:eastAsia="Times New Roman" w:hAnsi="Times New Roman" w:cs="Times New Roman"/>
          <w:sz w:val="24"/>
          <w:szCs w:val="24"/>
          <w:lang w:val="en-US" w:eastAsia="fr-FR"/>
        </w:rPr>
        <w:t xml:space="preserve">If </w:t>
      </w:r>
      <w:r w:rsidRPr="00A00239">
        <w:rPr>
          <w:rFonts w:ascii="Times New Roman" w:eastAsia="Times New Roman" w:hAnsi="Times New Roman" w:cs="Times New Roman"/>
          <w:i/>
          <w:iCs/>
          <w:sz w:val="24"/>
          <w:szCs w:val="24"/>
          <w:lang w:val="en-US" w:eastAsia="fr-FR"/>
        </w:rPr>
        <w:t>authority</w:t>
      </w:r>
      <w:r w:rsidRPr="00A00239">
        <w:rPr>
          <w:rFonts w:ascii="Times New Roman" w:eastAsia="Times New Roman" w:hAnsi="Times New Roman" w:cs="Times New Roman"/>
          <w:sz w:val="24"/>
          <w:szCs w:val="24"/>
          <w:lang w:val="en-US" w:eastAsia="fr-FR"/>
        </w:rPr>
        <w:t xml:space="preserve"> is defined as:</w:t>
      </w:r>
    </w:p>
    <w:p w14:paraId="02E4E862" w14:textId="77777777" w:rsidR="00A00239" w:rsidRPr="00A00239" w:rsidRDefault="00A00239" w:rsidP="00A00239">
      <w:pPr>
        <w:spacing w:beforeAutospacing="1" w:after="100" w:afterAutospacing="1" w:line="240" w:lineRule="auto"/>
        <w:rPr>
          <w:rFonts w:ascii="Times New Roman" w:eastAsia="Times New Roman" w:hAnsi="Times New Roman" w:cs="Times New Roman"/>
          <w:sz w:val="24"/>
          <w:szCs w:val="24"/>
          <w:lang w:val="en-US" w:eastAsia="fr-FR"/>
        </w:rPr>
      </w:pPr>
      <w:r w:rsidRPr="00A00239">
        <w:rPr>
          <w:rFonts w:ascii="Times New Roman" w:eastAsia="Times New Roman" w:hAnsi="Times New Roman" w:cs="Times New Roman"/>
          <w:sz w:val="24"/>
          <w:szCs w:val="24"/>
          <w:lang w:val="en-US" w:eastAsia="fr-FR"/>
        </w:rPr>
        <w:t>a universal law that governs all conditions without exception,</w:t>
      </w:r>
    </w:p>
    <w:p w14:paraId="22B3B438" w14:textId="77777777" w:rsidR="00A00239" w:rsidRPr="00A00239" w:rsidRDefault="00A00239" w:rsidP="00A00239">
      <w:pPr>
        <w:spacing w:before="100" w:beforeAutospacing="1" w:after="100" w:afterAutospacing="1" w:line="240" w:lineRule="auto"/>
        <w:rPr>
          <w:rFonts w:ascii="Times New Roman" w:eastAsia="Times New Roman" w:hAnsi="Times New Roman" w:cs="Times New Roman"/>
          <w:sz w:val="24"/>
          <w:szCs w:val="24"/>
          <w:lang w:val="en-US" w:eastAsia="fr-FR"/>
        </w:rPr>
      </w:pPr>
      <w:r w:rsidRPr="00A00239">
        <w:rPr>
          <w:rFonts w:ascii="Times New Roman" w:eastAsia="Times New Roman" w:hAnsi="Times New Roman" w:cs="Times New Roman"/>
          <w:sz w:val="24"/>
          <w:szCs w:val="24"/>
          <w:lang w:val="en-US" w:eastAsia="fr-FR"/>
        </w:rPr>
        <w:t>then singularities — everywhere they occur — demonstrate that such authority does not exist.</w:t>
      </w:r>
    </w:p>
    <w:p w14:paraId="6315A029" w14:textId="77777777" w:rsidR="00A00239" w:rsidRPr="00A00239" w:rsidRDefault="00A00239" w:rsidP="00A00239">
      <w:pPr>
        <w:spacing w:before="100" w:beforeAutospacing="1" w:after="100" w:afterAutospacing="1" w:line="240" w:lineRule="auto"/>
        <w:rPr>
          <w:rFonts w:ascii="Times New Roman" w:eastAsia="Times New Roman" w:hAnsi="Times New Roman" w:cs="Times New Roman"/>
          <w:sz w:val="24"/>
          <w:szCs w:val="24"/>
          <w:lang w:val="en-US" w:eastAsia="fr-FR"/>
        </w:rPr>
      </w:pPr>
      <w:r w:rsidRPr="00A00239">
        <w:rPr>
          <w:rFonts w:ascii="Times New Roman" w:eastAsia="Times New Roman" w:hAnsi="Times New Roman" w:cs="Times New Roman"/>
          <w:sz w:val="24"/>
          <w:szCs w:val="24"/>
          <w:lang w:val="en-US" w:eastAsia="fr-FR"/>
        </w:rPr>
        <w:t>Hence:</w:t>
      </w:r>
    </w:p>
    <w:p w14:paraId="00FF28CA" w14:textId="2E6C9CE9" w:rsidR="004467EB" w:rsidRPr="004467EB" w:rsidRDefault="004467EB" w:rsidP="00A00239">
      <w:pPr>
        <w:spacing w:before="100" w:beforeAutospacing="1" w:after="100" w:afterAutospacing="1" w:line="240" w:lineRule="auto"/>
        <w:rPr>
          <w:rFonts w:asciiTheme="majorBidi" w:eastAsia="Times New Roman" w:hAnsiTheme="majorBidi" w:cstheme="majorBidi"/>
          <w:sz w:val="24"/>
          <w:szCs w:val="24"/>
          <w:lang w:val="en-US" w:eastAsia="fr-FR"/>
        </w:rPr>
      </w:pPr>
      <w:r w:rsidRPr="004467EB">
        <w:rPr>
          <w:rStyle w:val="mord"/>
          <w:rFonts w:asciiTheme="majorBidi" w:hAnsiTheme="majorBidi" w:cstheme="majorBidi"/>
          <w:sz w:val="24"/>
          <w:szCs w:val="24"/>
          <w:lang w:val="en-US"/>
        </w:rPr>
        <w:t>Anarchy</w:t>
      </w:r>
      <w:r w:rsidRPr="004467EB">
        <w:rPr>
          <w:rStyle w:val="mrel"/>
          <w:rFonts w:asciiTheme="majorBidi" w:hAnsiTheme="majorBidi" w:cstheme="majorBidi"/>
          <w:sz w:val="24"/>
          <w:szCs w:val="24"/>
          <w:lang w:val="en-US"/>
        </w:rPr>
        <w:t>=</w:t>
      </w:r>
      <w:r w:rsidRPr="004467EB">
        <w:rPr>
          <w:rStyle w:val="mord"/>
          <w:rFonts w:asciiTheme="majorBidi" w:hAnsiTheme="majorBidi" w:cstheme="majorBidi"/>
          <w:sz w:val="24"/>
          <w:szCs w:val="24"/>
          <w:lang w:val="en-US"/>
        </w:rPr>
        <w:t>absence of absolute observable authority.</w:t>
      </w:r>
    </w:p>
    <w:p w14:paraId="68A3E406" w14:textId="06BFA3E4" w:rsidR="00A00239" w:rsidRPr="00A00239" w:rsidRDefault="00A00239" w:rsidP="00A00239">
      <w:pPr>
        <w:spacing w:before="100" w:beforeAutospacing="1" w:after="100" w:afterAutospacing="1" w:line="240" w:lineRule="auto"/>
        <w:rPr>
          <w:rFonts w:ascii="Times New Roman" w:eastAsia="Times New Roman" w:hAnsi="Times New Roman" w:cs="Times New Roman"/>
          <w:sz w:val="24"/>
          <w:szCs w:val="24"/>
          <w:lang w:val="en-US" w:eastAsia="fr-FR"/>
        </w:rPr>
      </w:pPr>
      <w:r w:rsidRPr="00A00239">
        <w:rPr>
          <w:rFonts w:ascii="Times New Roman" w:eastAsia="Times New Roman" w:hAnsi="Times New Roman" w:cs="Times New Roman"/>
          <w:sz w:val="24"/>
          <w:szCs w:val="24"/>
          <w:lang w:val="en-US" w:eastAsia="fr-FR"/>
        </w:rPr>
        <w:t>Since this describes the physics of singularities:</w:t>
      </w:r>
    </w:p>
    <w:p w14:paraId="726FA579" w14:textId="174C02A5" w:rsidR="00A00239" w:rsidRPr="00A00239" w:rsidRDefault="004467EB" w:rsidP="004467EB">
      <w:pPr>
        <w:spacing w:before="100" w:beforeAutospacing="1" w:after="100" w:afterAutospacing="1" w:line="240" w:lineRule="auto"/>
        <w:rPr>
          <w:rFonts w:ascii="Times New Roman" w:eastAsia="Times New Roman" w:hAnsi="Times New Roman" w:cs="Times New Roman"/>
          <w:sz w:val="24"/>
          <w:szCs w:val="24"/>
          <w:lang w:val="en-US" w:eastAsia="fr-FR"/>
        </w:rPr>
      </w:pPr>
      <w:r w:rsidRPr="004467EB">
        <w:rPr>
          <w:rFonts w:ascii="Times New Roman" w:eastAsia="Times New Roman" w:hAnsi="Times New Roman" w:cs="Times New Roman"/>
          <w:sz w:val="24"/>
          <w:szCs w:val="24"/>
          <w:lang w:val="en-US" w:eastAsia="fr-FR"/>
        </w:rPr>
        <w:lastRenderedPageBreak/>
        <w:t>Anarchy=Singularity.</w:t>
      </w:r>
    </w:p>
    <w:p w14:paraId="402C175B" w14:textId="2F2B11A8" w:rsidR="00A00239" w:rsidRDefault="00A00239" w:rsidP="00A00239">
      <w:pPr>
        <w:spacing w:before="100" w:beforeAutospacing="1" w:after="100" w:afterAutospacing="1" w:line="240" w:lineRule="auto"/>
        <w:rPr>
          <w:rFonts w:ascii="Times New Roman" w:eastAsia="Times New Roman" w:hAnsi="Times New Roman" w:cs="Times New Roman"/>
          <w:sz w:val="24"/>
          <w:szCs w:val="24"/>
          <w:lang w:val="en-US" w:eastAsia="fr-FR"/>
        </w:rPr>
      </w:pPr>
      <w:r w:rsidRPr="00A00239">
        <w:rPr>
          <w:rFonts w:ascii="Times New Roman" w:eastAsia="Times New Roman" w:hAnsi="Times New Roman" w:cs="Times New Roman"/>
          <w:sz w:val="24"/>
          <w:szCs w:val="24"/>
          <w:lang w:val="en-US" w:eastAsia="fr-FR"/>
        </w:rPr>
        <w:t>And because singularities mark the disappearance of definable observables:</w:t>
      </w:r>
    </w:p>
    <w:p w14:paraId="22511933" w14:textId="7866401F" w:rsidR="004467EB" w:rsidRPr="00A00239" w:rsidRDefault="004467EB" w:rsidP="004467EB">
      <w:pPr>
        <w:spacing w:before="100" w:beforeAutospacing="1" w:after="100" w:afterAutospacing="1" w:line="240" w:lineRule="auto"/>
        <w:rPr>
          <w:rFonts w:ascii="Times New Roman" w:eastAsia="Times New Roman" w:hAnsi="Times New Roman" w:cs="Times New Roman"/>
          <w:sz w:val="24"/>
          <w:szCs w:val="24"/>
          <w:lang w:val="en-US" w:eastAsia="fr-FR"/>
        </w:rPr>
      </w:pPr>
      <w:proofErr w:type="spellStart"/>
      <w:r w:rsidRPr="004467EB">
        <w:rPr>
          <w:rFonts w:ascii="Times New Roman" w:eastAsia="Times New Roman" w:hAnsi="Times New Roman" w:cs="Times New Roman"/>
          <w:sz w:val="24"/>
          <w:szCs w:val="24"/>
          <w:lang w:eastAsia="fr-FR"/>
        </w:rPr>
        <w:t>Anarchy</w:t>
      </w:r>
      <w:proofErr w:type="spellEnd"/>
      <w:r w:rsidRPr="004467EB">
        <w:rPr>
          <w:rFonts w:ascii="Times New Roman" w:eastAsia="Times New Roman" w:hAnsi="Times New Roman" w:cs="Times New Roman"/>
          <w:sz w:val="24"/>
          <w:szCs w:val="24"/>
          <w:lang w:eastAsia="fr-FR"/>
        </w:rPr>
        <w:t>=</w:t>
      </w:r>
      <w:proofErr w:type="spellStart"/>
      <w:r w:rsidRPr="004467EB">
        <w:rPr>
          <w:rFonts w:ascii="Times New Roman" w:eastAsia="Times New Roman" w:hAnsi="Times New Roman" w:cs="Times New Roman"/>
          <w:sz w:val="24"/>
          <w:szCs w:val="24"/>
          <w:lang w:eastAsia="fr-FR"/>
        </w:rPr>
        <w:t>Singularity</w:t>
      </w:r>
      <w:proofErr w:type="spellEnd"/>
      <w:r w:rsidRPr="004467EB">
        <w:rPr>
          <w:rFonts w:ascii="Times New Roman" w:eastAsia="Times New Roman" w:hAnsi="Times New Roman" w:cs="Times New Roman"/>
          <w:sz w:val="24"/>
          <w:szCs w:val="24"/>
          <w:lang w:eastAsia="fr-FR"/>
        </w:rPr>
        <w:t>=0</w:t>
      </w:r>
    </w:p>
    <w:p w14:paraId="7A95E6CF" w14:textId="77777777" w:rsidR="00A00239" w:rsidRPr="00A00239" w:rsidRDefault="00000000" w:rsidP="00A00239">
      <w:pPr>
        <w:spacing w:after="0" w:line="240" w:lineRule="auto"/>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pict w14:anchorId="4EDFDD15">
          <v:rect id="_x0000_i1032" style="width:0;height:1.5pt" o:hralign="center" o:hrstd="t" o:hr="t" fillcolor="#a0a0a0" stroked="f"/>
        </w:pict>
      </w:r>
    </w:p>
    <w:p w14:paraId="63C498CB" w14:textId="77777777" w:rsidR="00A00239" w:rsidRPr="00A00239" w:rsidRDefault="00A00239" w:rsidP="00A00239">
      <w:pPr>
        <w:spacing w:before="100" w:beforeAutospacing="1" w:after="100" w:afterAutospacing="1" w:line="240" w:lineRule="auto"/>
        <w:outlineLvl w:val="1"/>
        <w:rPr>
          <w:rFonts w:ascii="Times New Roman" w:eastAsia="Times New Roman" w:hAnsi="Times New Roman" w:cs="Times New Roman"/>
          <w:b/>
          <w:bCs/>
          <w:sz w:val="36"/>
          <w:szCs w:val="36"/>
          <w:lang w:eastAsia="fr-FR"/>
        </w:rPr>
      </w:pPr>
      <w:r w:rsidRPr="00A00239">
        <w:rPr>
          <w:rFonts w:ascii="Times New Roman" w:eastAsia="Times New Roman" w:hAnsi="Times New Roman" w:cs="Times New Roman"/>
          <w:b/>
          <w:bCs/>
          <w:sz w:val="36"/>
          <w:szCs w:val="36"/>
          <w:lang w:eastAsia="fr-FR"/>
        </w:rPr>
        <w:t>7. Implications</w:t>
      </w:r>
    </w:p>
    <w:p w14:paraId="08269EDB" w14:textId="77777777" w:rsidR="00A00239" w:rsidRPr="00A00239" w:rsidRDefault="00A00239" w:rsidP="00A00239">
      <w:pPr>
        <w:numPr>
          <w:ilvl w:val="0"/>
          <w:numId w:val="5"/>
        </w:numPr>
        <w:spacing w:before="100" w:beforeAutospacing="1" w:after="100" w:afterAutospacing="1" w:line="240" w:lineRule="auto"/>
        <w:rPr>
          <w:rFonts w:ascii="Times New Roman" w:eastAsia="Times New Roman" w:hAnsi="Times New Roman" w:cs="Times New Roman"/>
          <w:sz w:val="24"/>
          <w:szCs w:val="24"/>
          <w:lang w:val="en-US" w:eastAsia="fr-FR"/>
        </w:rPr>
      </w:pPr>
      <w:r w:rsidRPr="00A00239">
        <w:rPr>
          <w:rFonts w:ascii="Times New Roman" w:eastAsia="Times New Roman" w:hAnsi="Times New Roman" w:cs="Times New Roman"/>
          <w:b/>
          <w:bCs/>
          <w:sz w:val="24"/>
          <w:szCs w:val="24"/>
          <w:lang w:val="en-US" w:eastAsia="fr-FR"/>
        </w:rPr>
        <w:t>Law is bounded.</w:t>
      </w:r>
      <w:r w:rsidRPr="00A00239">
        <w:rPr>
          <w:rFonts w:ascii="Times New Roman" w:eastAsia="Times New Roman" w:hAnsi="Times New Roman" w:cs="Times New Roman"/>
          <w:sz w:val="24"/>
          <w:szCs w:val="24"/>
          <w:lang w:val="en-US" w:eastAsia="fr-FR"/>
        </w:rPr>
        <w:br/>
        <w:t>Breakdown is structural, not accidental.</w:t>
      </w:r>
    </w:p>
    <w:p w14:paraId="4CA8FBBE" w14:textId="77777777" w:rsidR="00A00239" w:rsidRPr="00A00239" w:rsidRDefault="00A00239" w:rsidP="00A00239">
      <w:pPr>
        <w:numPr>
          <w:ilvl w:val="0"/>
          <w:numId w:val="5"/>
        </w:numPr>
        <w:spacing w:before="100" w:beforeAutospacing="1" w:after="100" w:afterAutospacing="1" w:line="240" w:lineRule="auto"/>
        <w:rPr>
          <w:rFonts w:ascii="Times New Roman" w:eastAsia="Times New Roman" w:hAnsi="Times New Roman" w:cs="Times New Roman"/>
          <w:sz w:val="24"/>
          <w:szCs w:val="24"/>
          <w:lang w:val="en-US" w:eastAsia="fr-FR"/>
        </w:rPr>
      </w:pPr>
      <w:r w:rsidRPr="00A00239">
        <w:rPr>
          <w:rFonts w:ascii="Times New Roman" w:eastAsia="Times New Roman" w:hAnsi="Times New Roman" w:cs="Times New Roman"/>
          <w:b/>
          <w:bCs/>
          <w:sz w:val="24"/>
          <w:szCs w:val="24"/>
          <w:lang w:val="en-US" w:eastAsia="fr-FR"/>
        </w:rPr>
        <w:t>Singularities are signals.</w:t>
      </w:r>
      <w:r w:rsidRPr="00A00239">
        <w:rPr>
          <w:rFonts w:ascii="Times New Roman" w:eastAsia="Times New Roman" w:hAnsi="Times New Roman" w:cs="Times New Roman"/>
          <w:sz w:val="24"/>
          <w:szCs w:val="24"/>
          <w:lang w:val="en-US" w:eastAsia="fr-FR"/>
        </w:rPr>
        <w:br/>
        <w:t>They mark where authority ends.</w:t>
      </w:r>
    </w:p>
    <w:p w14:paraId="09CE8D1B" w14:textId="4FC568F1" w:rsidR="00A00239" w:rsidRDefault="00A00239" w:rsidP="00A00239">
      <w:pPr>
        <w:numPr>
          <w:ilvl w:val="0"/>
          <w:numId w:val="5"/>
        </w:numPr>
        <w:spacing w:before="100" w:beforeAutospacing="1" w:after="100" w:afterAutospacing="1" w:line="240" w:lineRule="auto"/>
        <w:rPr>
          <w:rFonts w:ascii="Times New Roman" w:eastAsia="Times New Roman" w:hAnsi="Times New Roman" w:cs="Times New Roman"/>
          <w:sz w:val="24"/>
          <w:szCs w:val="24"/>
          <w:lang w:val="en-US" w:eastAsia="fr-FR"/>
        </w:rPr>
      </w:pPr>
      <w:r w:rsidRPr="00A00239">
        <w:rPr>
          <w:rFonts w:ascii="Times New Roman" w:eastAsia="Times New Roman" w:hAnsi="Times New Roman" w:cs="Times New Roman"/>
          <w:b/>
          <w:bCs/>
          <w:sz w:val="24"/>
          <w:szCs w:val="24"/>
          <w:lang w:val="en-US" w:eastAsia="fr-FR"/>
        </w:rPr>
        <w:t>Deeper theory must explain failure.</w:t>
      </w:r>
      <w:r w:rsidRPr="00A00239">
        <w:rPr>
          <w:rFonts w:ascii="Times New Roman" w:eastAsia="Times New Roman" w:hAnsi="Times New Roman" w:cs="Times New Roman"/>
          <w:sz w:val="24"/>
          <w:szCs w:val="24"/>
          <w:lang w:val="en-US" w:eastAsia="fr-FR"/>
        </w:rPr>
        <w:br/>
        <w:t>Future physics must account for why governance collapses — not pretend it does not.</w:t>
      </w:r>
    </w:p>
    <w:p w14:paraId="4F721EBB" w14:textId="77777777" w:rsidR="00993CBA" w:rsidRPr="00993CBA" w:rsidRDefault="00993CBA" w:rsidP="00993CBA">
      <w:pPr>
        <w:pStyle w:val="Heading2"/>
        <w:rPr>
          <w:lang w:val="en-US"/>
        </w:rPr>
      </w:pPr>
      <w:r w:rsidRPr="00993CBA">
        <w:rPr>
          <w:lang w:val="en-US"/>
        </w:rPr>
        <w:t>What “Infinite Energy” and “Infinite Potential” Really Mean</w:t>
      </w:r>
    </w:p>
    <w:p w14:paraId="6811DA60" w14:textId="77777777" w:rsidR="00993CBA" w:rsidRPr="00993CBA" w:rsidRDefault="00993CBA" w:rsidP="00993CBA">
      <w:pPr>
        <w:pStyle w:val="NormalWeb"/>
        <w:rPr>
          <w:lang w:val="en-US"/>
        </w:rPr>
      </w:pPr>
      <w:r w:rsidRPr="00993CBA">
        <w:rPr>
          <w:lang w:val="en-US"/>
        </w:rPr>
        <w:t xml:space="preserve">When physicists speak about </w:t>
      </w:r>
      <w:r w:rsidRPr="00993CBA">
        <w:rPr>
          <w:rStyle w:val="Emphasis"/>
          <w:lang w:val="en-US"/>
        </w:rPr>
        <w:t>infinite density</w:t>
      </w:r>
      <w:r w:rsidRPr="00993CBA">
        <w:rPr>
          <w:lang w:val="en-US"/>
        </w:rPr>
        <w:t xml:space="preserve">, </w:t>
      </w:r>
      <w:r w:rsidRPr="00993CBA">
        <w:rPr>
          <w:rStyle w:val="Emphasis"/>
          <w:lang w:val="en-US"/>
        </w:rPr>
        <w:t>infinite curvature</w:t>
      </w:r>
      <w:r w:rsidRPr="00993CBA">
        <w:rPr>
          <w:lang w:val="en-US"/>
        </w:rPr>
        <w:t xml:space="preserve">, or </w:t>
      </w:r>
      <w:r w:rsidRPr="00993CBA">
        <w:rPr>
          <w:rStyle w:val="Emphasis"/>
          <w:lang w:val="en-US"/>
        </w:rPr>
        <w:t>infinite potential</w:t>
      </w:r>
      <w:r w:rsidRPr="00993CBA">
        <w:rPr>
          <w:lang w:val="en-US"/>
        </w:rPr>
        <w:t>, they are not claiming that nature literally contains endless energy. They mean that the equations being used produce values that can no longer remain finite. In general relativity, quantities such as curvature formally diverge as one approaches a singular boundary, signaling that spacetime cannot be extended any further (Wald, 1984; Penrose, 1965).</w:t>
      </w:r>
    </w:p>
    <w:p w14:paraId="0FF38B0A" w14:textId="77777777" w:rsidR="00993CBA" w:rsidRPr="00993CBA" w:rsidRDefault="00993CBA" w:rsidP="00993CBA">
      <w:pPr>
        <w:pStyle w:val="NormalWeb"/>
        <w:rPr>
          <w:lang w:val="en-US"/>
        </w:rPr>
      </w:pPr>
      <w:r w:rsidRPr="00993CBA">
        <w:rPr>
          <w:lang w:val="en-US"/>
        </w:rPr>
        <w:t>In other words, “infinity” is not a physical object. It is the point at which the theory itself has left its domain of validity. An infinite result is the mathematical way physics says:</w:t>
      </w:r>
    </w:p>
    <w:p w14:paraId="0D29C345" w14:textId="77777777" w:rsidR="00993CBA" w:rsidRPr="00993CBA" w:rsidRDefault="00993CBA" w:rsidP="00993CBA">
      <w:pPr>
        <w:pStyle w:val="NormalWeb"/>
        <w:rPr>
          <w:lang w:val="en-US"/>
        </w:rPr>
      </w:pPr>
      <w:r w:rsidRPr="00993CBA">
        <w:rPr>
          <w:rStyle w:val="Strong"/>
          <w:lang w:val="en-US"/>
        </w:rPr>
        <w:t>the governing law has lost validity here.</w:t>
      </w:r>
    </w:p>
    <w:p w14:paraId="1634F03B" w14:textId="77777777" w:rsidR="00993CBA" w:rsidRPr="00993CBA" w:rsidRDefault="00993CBA" w:rsidP="00993CBA">
      <w:pPr>
        <w:pStyle w:val="NormalWeb"/>
        <w:rPr>
          <w:lang w:val="en-US"/>
        </w:rPr>
      </w:pPr>
      <w:r w:rsidRPr="00993CBA">
        <w:rPr>
          <w:lang w:val="en-US"/>
        </w:rPr>
        <w:t xml:space="preserve">This is why modern approaches to quantum gravity are designed not to accept infinities, but to </w:t>
      </w:r>
      <w:r w:rsidRPr="00993CBA">
        <w:rPr>
          <w:rStyle w:val="Emphasis"/>
          <w:lang w:val="en-US"/>
        </w:rPr>
        <w:t>eliminate</w:t>
      </w:r>
      <w:r w:rsidRPr="00993CBA">
        <w:rPr>
          <w:lang w:val="en-US"/>
        </w:rPr>
        <w:t xml:space="preserve"> them — treating divergences as indicators of theoretical breakdown rather than literal physical states (Rovelli, 2004).</w:t>
      </w:r>
    </w:p>
    <w:p w14:paraId="07F0C9D3" w14:textId="77777777" w:rsidR="00993CBA" w:rsidRPr="00993CBA" w:rsidRDefault="00993CBA" w:rsidP="00993CBA">
      <w:pPr>
        <w:pStyle w:val="NormalWeb"/>
        <w:rPr>
          <w:lang w:val="en-US"/>
        </w:rPr>
      </w:pPr>
      <w:r w:rsidRPr="00993CBA">
        <w:rPr>
          <w:lang w:val="en-US"/>
        </w:rPr>
        <w:t xml:space="preserve">The same pattern appears in everyday systems. Classical crack theory predicts </w:t>
      </w:r>
      <w:r w:rsidRPr="00993CBA">
        <w:rPr>
          <w:rStyle w:val="Emphasis"/>
          <w:lang w:val="en-US"/>
        </w:rPr>
        <w:t>infinite</w:t>
      </w:r>
      <w:r w:rsidRPr="00993CBA">
        <w:rPr>
          <w:lang w:val="en-US"/>
        </w:rPr>
        <w:t xml:space="preserve"> stress at the tip of an ideal crack, yet </w:t>
      </w:r>
      <w:proofErr w:type="gramStart"/>
      <w:r w:rsidRPr="00993CBA">
        <w:rPr>
          <w:lang w:val="en-US"/>
        </w:rPr>
        <w:t>in reality the</w:t>
      </w:r>
      <w:proofErr w:type="gramEnd"/>
      <w:r w:rsidRPr="00993CBA">
        <w:rPr>
          <w:lang w:val="en-US"/>
        </w:rPr>
        <w:t xml:space="preserve"> material simply fractures or plastically deforms instead (Williams, 1957). Fluid dynamics predicts </w:t>
      </w:r>
      <w:r w:rsidRPr="00993CBA">
        <w:rPr>
          <w:rStyle w:val="Emphasis"/>
          <w:lang w:val="en-US"/>
        </w:rPr>
        <w:t>infinite</w:t>
      </w:r>
      <w:r w:rsidRPr="00993CBA">
        <w:rPr>
          <w:lang w:val="en-US"/>
        </w:rPr>
        <w:t xml:space="preserve"> velocity gradients at the onset of turbulence, but real flows reorganize and become chaotic rather than infinite (Ku, 1997). Idealized point charges in electromagnetism yield </w:t>
      </w:r>
      <w:r w:rsidRPr="00993CBA">
        <w:rPr>
          <w:rStyle w:val="Emphasis"/>
          <w:lang w:val="en-US"/>
        </w:rPr>
        <w:t>infinite</w:t>
      </w:r>
      <w:r w:rsidRPr="00993CBA">
        <w:rPr>
          <w:lang w:val="en-US"/>
        </w:rPr>
        <w:t xml:space="preserve"> electric potential, yet real charges always occupy finite spatial structure.</w:t>
      </w:r>
    </w:p>
    <w:p w14:paraId="3B7B5495" w14:textId="77777777" w:rsidR="00993CBA" w:rsidRPr="00993CBA" w:rsidRDefault="00993CBA" w:rsidP="00993CBA">
      <w:pPr>
        <w:pStyle w:val="NormalWeb"/>
        <w:rPr>
          <w:lang w:val="en-US"/>
        </w:rPr>
      </w:pPr>
      <w:r w:rsidRPr="00993CBA">
        <w:rPr>
          <w:lang w:val="en-US"/>
        </w:rPr>
        <w:t xml:space="preserve">In each of these cases, nature refuses infinity — the </w:t>
      </w:r>
      <w:r w:rsidRPr="00993CBA">
        <w:rPr>
          <w:rStyle w:val="Strong"/>
          <w:lang w:val="en-US"/>
        </w:rPr>
        <w:t>model</w:t>
      </w:r>
      <w:r w:rsidRPr="00993CBA">
        <w:rPr>
          <w:lang w:val="en-US"/>
        </w:rPr>
        <w:t xml:space="preserve"> must change.</w:t>
      </w:r>
    </w:p>
    <w:p w14:paraId="0568A310" w14:textId="77777777" w:rsidR="00993CBA" w:rsidRPr="00993CBA" w:rsidRDefault="00993CBA" w:rsidP="00993CBA">
      <w:pPr>
        <w:pStyle w:val="NormalWeb"/>
        <w:rPr>
          <w:lang w:val="en-US"/>
        </w:rPr>
      </w:pPr>
      <w:r w:rsidRPr="00993CBA">
        <w:rPr>
          <w:lang w:val="en-US"/>
        </w:rPr>
        <w:t xml:space="preserve">Thus, when singularities appear to produce “infinite energy” or “infinite potential,” what is truly happening is the collapse of law’s authority. Observables lose definition. Prediction ends. In this strict sense, the singularity corresponds to </w:t>
      </w:r>
      <w:r w:rsidRPr="00993CBA">
        <w:rPr>
          <w:rStyle w:val="Strong"/>
          <w:lang w:val="en-US"/>
        </w:rPr>
        <w:t>0</w:t>
      </w:r>
      <w:r w:rsidRPr="00993CBA">
        <w:rPr>
          <w:lang w:val="en-US"/>
        </w:rPr>
        <w:t xml:space="preserve"> — not because nothing exists there, but because </w:t>
      </w:r>
      <w:r w:rsidRPr="00993CBA">
        <w:rPr>
          <w:rStyle w:val="Strong"/>
          <w:lang w:val="en-US"/>
        </w:rPr>
        <w:t>no governing description survives</w:t>
      </w:r>
      <w:r w:rsidRPr="00993CBA">
        <w:rPr>
          <w:lang w:val="en-US"/>
        </w:rPr>
        <w:t>.</w:t>
      </w:r>
    </w:p>
    <w:p w14:paraId="6357BE57" w14:textId="77777777" w:rsidR="00993CBA" w:rsidRPr="00A00239" w:rsidRDefault="00993CBA" w:rsidP="00993CBA">
      <w:pPr>
        <w:spacing w:before="100" w:beforeAutospacing="1" w:after="100" w:afterAutospacing="1" w:line="240" w:lineRule="auto"/>
        <w:rPr>
          <w:rFonts w:ascii="Times New Roman" w:eastAsia="Times New Roman" w:hAnsi="Times New Roman" w:cs="Times New Roman"/>
          <w:sz w:val="24"/>
          <w:szCs w:val="24"/>
          <w:lang w:val="en-US" w:eastAsia="fr-FR"/>
        </w:rPr>
      </w:pPr>
    </w:p>
    <w:p w14:paraId="5407F98F" w14:textId="77777777" w:rsidR="00A00239" w:rsidRPr="00A00239" w:rsidRDefault="00000000" w:rsidP="00A00239">
      <w:pPr>
        <w:spacing w:after="0" w:line="240" w:lineRule="auto"/>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pict w14:anchorId="7D314FA8">
          <v:rect id="_x0000_i1033" style="width:0;height:1.5pt" o:hralign="center" o:hrstd="t" o:hr="t" fillcolor="#a0a0a0" stroked="f"/>
        </w:pict>
      </w:r>
    </w:p>
    <w:p w14:paraId="50FDB7FE" w14:textId="77777777" w:rsidR="00A00239" w:rsidRPr="00A00239" w:rsidRDefault="00A00239" w:rsidP="00A00239">
      <w:pPr>
        <w:spacing w:before="100" w:beforeAutospacing="1" w:after="100" w:afterAutospacing="1" w:line="240" w:lineRule="auto"/>
        <w:outlineLvl w:val="1"/>
        <w:rPr>
          <w:rFonts w:ascii="Times New Roman" w:eastAsia="Times New Roman" w:hAnsi="Times New Roman" w:cs="Times New Roman"/>
          <w:b/>
          <w:bCs/>
          <w:sz w:val="36"/>
          <w:szCs w:val="36"/>
          <w:lang w:val="en-US" w:eastAsia="fr-FR"/>
        </w:rPr>
      </w:pPr>
      <w:r w:rsidRPr="00A00239">
        <w:rPr>
          <w:rFonts w:ascii="Times New Roman" w:eastAsia="Times New Roman" w:hAnsi="Times New Roman" w:cs="Times New Roman"/>
          <w:b/>
          <w:bCs/>
          <w:sz w:val="36"/>
          <w:szCs w:val="36"/>
          <w:lang w:val="en-US" w:eastAsia="fr-FR"/>
        </w:rPr>
        <w:t>Conclusion</w:t>
      </w:r>
    </w:p>
    <w:p w14:paraId="30886B55" w14:textId="77777777" w:rsidR="00A00239" w:rsidRPr="00A00239" w:rsidRDefault="00A00239" w:rsidP="00A00239">
      <w:pPr>
        <w:spacing w:before="100" w:beforeAutospacing="1" w:after="100" w:afterAutospacing="1" w:line="240" w:lineRule="auto"/>
        <w:rPr>
          <w:rFonts w:ascii="Times New Roman" w:eastAsia="Times New Roman" w:hAnsi="Times New Roman" w:cs="Times New Roman"/>
          <w:sz w:val="24"/>
          <w:szCs w:val="24"/>
          <w:lang w:val="en-US" w:eastAsia="fr-FR"/>
        </w:rPr>
      </w:pPr>
      <w:r w:rsidRPr="00A00239">
        <w:rPr>
          <w:rFonts w:ascii="Times New Roman" w:eastAsia="Times New Roman" w:hAnsi="Times New Roman" w:cs="Times New Roman"/>
          <w:sz w:val="24"/>
          <w:szCs w:val="24"/>
          <w:lang w:val="en-US" w:eastAsia="fr-FR"/>
        </w:rPr>
        <w:t>Singularities reveal that no final governing law rules nature everywhere.</w:t>
      </w:r>
      <w:r w:rsidRPr="00A00239">
        <w:rPr>
          <w:rFonts w:ascii="Times New Roman" w:eastAsia="Times New Roman" w:hAnsi="Times New Roman" w:cs="Times New Roman"/>
          <w:sz w:val="24"/>
          <w:szCs w:val="24"/>
          <w:lang w:val="en-US" w:eastAsia="fr-FR"/>
        </w:rPr>
        <w:br/>
        <w:t>This truth is not confined to theories of the Big Bang or black holes;</w:t>
      </w:r>
      <w:r w:rsidRPr="00A00239">
        <w:rPr>
          <w:rFonts w:ascii="Times New Roman" w:eastAsia="Times New Roman" w:hAnsi="Times New Roman" w:cs="Times New Roman"/>
          <w:sz w:val="24"/>
          <w:szCs w:val="24"/>
          <w:lang w:val="en-US" w:eastAsia="fr-FR"/>
        </w:rPr>
        <w:br/>
        <w:t xml:space="preserve">it is </w:t>
      </w:r>
      <w:r w:rsidRPr="00A00239">
        <w:rPr>
          <w:rFonts w:ascii="Times New Roman" w:eastAsia="Times New Roman" w:hAnsi="Times New Roman" w:cs="Times New Roman"/>
          <w:b/>
          <w:bCs/>
          <w:sz w:val="24"/>
          <w:szCs w:val="24"/>
          <w:lang w:val="en-US" w:eastAsia="fr-FR"/>
        </w:rPr>
        <w:t>observable in human physiology, in material physics, in Earth’s dynamics, and across the cosmos.</w:t>
      </w:r>
    </w:p>
    <w:p w14:paraId="7C8A7078" w14:textId="77777777" w:rsidR="00A00239" w:rsidRPr="00A00239" w:rsidRDefault="00A00239" w:rsidP="00A00239">
      <w:pPr>
        <w:spacing w:before="100" w:beforeAutospacing="1" w:after="100" w:afterAutospacing="1" w:line="240" w:lineRule="auto"/>
        <w:rPr>
          <w:rFonts w:ascii="Times New Roman" w:eastAsia="Times New Roman" w:hAnsi="Times New Roman" w:cs="Times New Roman"/>
          <w:sz w:val="24"/>
          <w:szCs w:val="24"/>
          <w:lang w:val="en-US" w:eastAsia="fr-FR"/>
        </w:rPr>
      </w:pPr>
      <w:r w:rsidRPr="00A00239">
        <w:rPr>
          <w:rFonts w:ascii="Times New Roman" w:eastAsia="Times New Roman" w:hAnsi="Times New Roman" w:cs="Times New Roman"/>
          <w:sz w:val="24"/>
          <w:szCs w:val="24"/>
          <w:lang w:val="en-US" w:eastAsia="fr-FR"/>
        </w:rPr>
        <w:t xml:space="preserve">Representing this boundary as </w:t>
      </w:r>
      <w:r w:rsidRPr="00A00239">
        <w:rPr>
          <w:rFonts w:ascii="Times New Roman" w:eastAsia="Times New Roman" w:hAnsi="Times New Roman" w:cs="Times New Roman"/>
          <w:b/>
          <w:bCs/>
          <w:sz w:val="24"/>
          <w:szCs w:val="24"/>
          <w:lang w:val="en-US" w:eastAsia="fr-FR"/>
        </w:rPr>
        <w:t>0</w:t>
      </w:r>
      <w:r w:rsidRPr="00A00239">
        <w:rPr>
          <w:rFonts w:ascii="Times New Roman" w:eastAsia="Times New Roman" w:hAnsi="Times New Roman" w:cs="Times New Roman"/>
          <w:sz w:val="24"/>
          <w:szCs w:val="24"/>
          <w:lang w:val="en-US" w:eastAsia="fr-FR"/>
        </w:rPr>
        <w:t xml:space="preserve"> expresses the point at which observables vanish and rule dissolves.</w:t>
      </w:r>
    </w:p>
    <w:p w14:paraId="69429490" w14:textId="0474D1B4" w:rsidR="004467EB" w:rsidRPr="00993CBA" w:rsidRDefault="004467EB" w:rsidP="004467EB">
      <w:pPr>
        <w:spacing w:before="100" w:beforeAutospacing="1" w:after="100" w:afterAutospacing="1" w:line="240" w:lineRule="auto"/>
        <w:rPr>
          <w:lang w:val="en-US"/>
        </w:rPr>
      </w:pPr>
      <w:r>
        <w:rPr>
          <w:rFonts w:ascii="Times New Roman" w:eastAsia="Times New Roman" w:hAnsi="Times New Roman" w:cs="Times New Roman"/>
          <w:sz w:val="24"/>
          <w:szCs w:val="24"/>
          <w:lang w:val="en-US" w:eastAsia="fr-FR"/>
        </w:rPr>
        <w:t>Thus:</w:t>
      </w:r>
    </w:p>
    <w:p w14:paraId="6609AE91" w14:textId="2EE04218" w:rsidR="00A00239" w:rsidRPr="004467EB" w:rsidRDefault="004467EB" w:rsidP="004467EB">
      <w:pPr>
        <w:spacing w:before="100" w:beforeAutospacing="1" w:after="100" w:afterAutospacing="1" w:line="240" w:lineRule="auto"/>
        <w:jc w:val="center"/>
        <w:rPr>
          <w:rFonts w:ascii="Times New Roman" w:eastAsia="Times New Roman" w:hAnsi="Times New Roman" w:cs="Times New Roman"/>
          <w:sz w:val="28"/>
          <w:szCs w:val="28"/>
          <w:lang w:val="en-US" w:eastAsia="fr-FR"/>
        </w:rPr>
      </w:pPr>
      <w:r w:rsidRPr="00993CBA">
        <w:rPr>
          <w:rFonts w:ascii="Times New Roman" w:eastAsia="Times New Roman" w:hAnsi="Times New Roman" w:cs="Times New Roman"/>
          <w:sz w:val="28"/>
          <w:szCs w:val="28"/>
          <w:lang w:val="en-US" w:eastAsia="fr-FR"/>
        </w:rPr>
        <w:t>Anarchy=Singularity=0</w:t>
      </w:r>
    </w:p>
    <w:p w14:paraId="7D1D8AED" w14:textId="77777777" w:rsidR="004467EB" w:rsidRPr="00A00239" w:rsidRDefault="004467EB" w:rsidP="00A00239">
      <w:pPr>
        <w:spacing w:before="100" w:beforeAutospacing="1" w:after="100" w:afterAutospacing="1" w:line="240" w:lineRule="auto"/>
        <w:rPr>
          <w:rFonts w:ascii="Times New Roman" w:eastAsia="Times New Roman" w:hAnsi="Times New Roman" w:cs="Times New Roman"/>
          <w:sz w:val="24"/>
          <w:szCs w:val="24"/>
          <w:lang w:val="en-US" w:eastAsia="fr-FR"/>
        </w:rPr>
      </w:pPr>
    </w:p>
    <w:p w14:paraId="30A35A00" w14:textId="77777777" w:rsidR="00A00239" w:rsidRPr="00A00239" w:rsidRDefault="00A00239" w:rsidP="00A00239">
      <w:pPr>
        <w:spacing w:before="100" w:beforeAutospacing="1" w:after="100" w:afterAutospacing="1" w:line="240" w:lineRule="auto"/>
        <w:rPr>
          <w:rFonts w:ascii="Times New Roman" w:eastAsia="Times New Roman" w:hAnsi="Times New Roman" w:cs="Times New Roman"/>
          <w:sz w:val="24"/>
          <w:szCs w:val="24"/>
          <w:lang w:val="en-US" w:eastAsia="fr-FR"/>
        </w:rPr>
      </w:pPr>
      <w:r w:rsidRPr="00A00239">
        <w:rPr>
          <w:rFonts w:ascii="Times New Roman" w:eastAsia="Times New Roman" w:hAnsi="Times New Roman" w:cs="Times New Roman"/>
          <w:sz w:val="24"/>
          <w:szCs w:val="24"/>
          <w:lang w:val="en-US" w:eastAsia="fr-FR"/>
        </w:rPr>
        <w:t>It names the frontier where law ends — and new understanding must begin.</w:t>
      </w:r>
    </w:p>
    <w:p w14:paraId="05C08E17" w14:textId="77777777" w:rsidR="00A00239" w:rsidRPr="00A00239" w:rsidRDefault="00000000" w:rsidP="00A00239">
      <w:pPr>
        <w:spacing w:after="0" w:line="240" w:lineRule="auto"/>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pict w14:anchorId="67C9E8D9">
          <v:rect id="_x0000_i1034" style="width:0;height:1.5pt" o:hralign="center" o:hrstd="t" o:hr="t" fillcolor="#a0a0a0" stroked="f"/>
        </w:pict>
      </w:r>
    </w:p>
    <w:p w14:paraId="7F729E4C" w14:textId="77777777" w:rsidR="00B44E44" w:rsidRDefault="00B44E44"/>
    <w:sectPr w:rsidR="00B44E44">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7E50C48"/>
    <w:multiLevelType w:val="multilevel"/>
    <w:tmpl w:val="8C90DF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500C1032"/>
    <w:multiLevelType w:val="multilevel"/>
    <w:tmpl w:val="265CE3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67C25CBA"/>
    <w:multiLevelType w:val="multilevel"/>
    <w:tmpl w:val="491874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7D351BA3"/>
    <w:multiLevelType w:val="multilevel"/>
    <w:tmpl w:val="F83CB6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7DA3260B"/>
    <w:multiLevelType w:val="multilevel"/>
    <w:tmpl w:val="71F2F4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537015922">
    <w:abstractNumId w:val="2"/>
  </w:num>
  <w:num w:numId="2" w16cid:durableId="1894542033">
    <w:abstractNumId w:val="1"/>
  </w:num>
  <w:num w:numId="3" w16cid:durableId="285431605">
    <w:abstractNumId w:val="0"/>
  </w:num>
  <w:num w:numId="4" w16cid:durableId="1144152524">
    <w:abstractNumId w:val="3"/>
  </w:num>
  <w:num w:numId="5" w16cid:durableId="50266406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2"/>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00239"/>
    <w:rsid w:val="00172610"/>
    <w:rsid w:val="004467EB"/>
    <w:rsid w:val="00993CBA"/>
    <w:rsid w:val="00A00239"/>
    <w:rsid w:val="00B44E44"/>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BA40B0"/>
  <w15:chartTrackingRefBased/>
  <w15:docId w15:val="{9629133D-BCE4-46DA-BA6B-5294868A7B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link w:val="Heading2Char"/>
    <w:uiPriority w:val="9"/>
    <w:qFormat/>
    <w:rsid w:val="00993CBA"/>
    <w:pPr>
      <w:spacing w:before="100" w:beforeAutospacing="1" w:after="100" w:afterAutospacing="1" w:line="240" w:lineRule="auto"/>
      <w:outlineLvl w:val="1"/>
    </w:pPr>
    <w:rPr>
      <w:rFonts w:ascii="Times New Roman" w:eastAsia="Times New Roman" w:hAnsi="Times New Roman" w:cs="Times New Roman"/>
      <w:b/>
      <w:bCs/>
      <w:sz w:val="36"/>
      <w:szCs w:val="36"/>
      <w:lang w:eastAsia="fr-F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mord">
    <w:name w:val="mord"/>
    <w:basedOn w:val="DefaultParagraphFont"/>
    <w:rsid w:val="004467EB"/>
  </w:style>
  <w:style w:type="character" w:customStyle="1" w:styleId="mrel">
    <w:name w:val="mrel"/>
    <w:basedOn w:val="DefaultParagraphFont"/>
    <w:rsid w:val="004467EB"/>
  </w:style>
  <w:style w:type="character" w:customStyle="1" w:styleId="Heading2Char">
    <w:name w:val="Heading 2 Char"/>
    <w:basedOn w:val="DefaultParagraphFont"/>
    <w:link w:val="Heading2"/>
    <w:uiPriority w:val="9"/>
    <w:rsid w:val="00993CBA"/>
    <w:rPr>
      <w:rFonts w:ascii="Times New Roman" w:eastAsia="Times New Roman" w:hAnsi="Times New Roman" w:cs="Times New Roman"/>
      <w:b/>
      <w:bCs/>
      <w:sz w:val="36"/>
      <w:szCs w:val="36"/>
      <w:lang w:eastAsia="fr-FR"/>
    </w:rPr>
  </w:style>
  <w:style w:type="paragraph" w:styleId="NormalWeb">
    <w:name w:val="Normal (Web)"/>
    <w:basedOn w:val="Normal"/>
    <w:uiPriority w:val="99"/>
    <w:semiHidden/>
    <w:unhideWhenUsed/>
    <w:rsid w:val="00993CBA"/>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Emphasis">
    <w:name w:val="Emphasis"/>
    <w:basedOn w:val="DefaultParagraphFont"/>
    <w:uiPriority w:val="20"/>
    <w:qFormat/>
    <w:rsid w:val="00993CBA"/>
    <w:rPr>
      <w:i/>
      <w:iCs/>
    </w:rPr>
  </w:style>
  <w:style w:type="character" w:customStyle="1" w:styleId="katex-mathml">
    <w:name w:val="katex-mathml"/>
    <w:basedOn w:val="DefaultParagraphFont"/>
    <w:rsid w:val="00993CBA"/>
  </w:style>
  <w:style w:type="character" w:styleId="Strong">
    <w:name w:val="Strong"/>
    <w:basedOn w:val="DefaultParagraphFont"/>
    <w:uiPriority w:val="22"/>
    <w:qFormat/>
    <w:rsid w:val="00993CBA"/>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07813085">
      <w:bodyDiv w:val="1"/>
      <w:marLeft w:val="0"/>
      <w:marRight w:val="0"/>
      <w:marTop w:val="0"/>
      <w:marBottom w:val="0"/>
      <w:divBdr>
        <w:top w:val="none" w:sz="0" w:space="0" w:color="auto"/>
        <w:left w:val="none" w:sz="0" w:space="0" w:color="auto"/>
        <w:bottom w:val="none" w:sz="0" w:space="0" w:color="auto"/>
        <w:right w:val="none" w:sz="0" w:space="0" w:color="auto"/>
      </w:divBdr>
      <w:divsChild>
        <w:div w:id="102309588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448158851">
      <w:bodyDiv w:val="1"/>
      <w:marLeft w:val="0"/>
      <w:marRight w:val="0"/>
      <w:marTop w:val="0"/>
      <w:marBottom w:val="0"/>
      <w:divBdr>
        <w:top w:val="none" w:sz="0" w:space="0" w:color="auto"/>
        <w:left w:val="none" w:sz="0" w:space="0" w:color="auto"/>
        <w:bottom w:val="none" w:sz="0" w:space="0" w:color="auto"/>
        <w:right w:val="none" w:sz="0" w:space="0" w:color="auto"/>
      </w:divBdr>
      <w:divsChild>
        <w:div w:id="26878418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929346850">
      <w:bodyDiv w:val="1"/>
      <w:marLeft w:val="0"/>
      <w:marRight w:val="0"/>
      <w:marTop w:val="0"/>
      <w:marBottom w:val="0"/>
      <w:divBdr>
        <w:top w:val="none" w:sz="0" w:space="0" w:color="auto"/>
        <w:left w:val="none" w:sz="0" w:space="0" w:color="auto"/>
        <w:bottom w:val="none" w:sz="0" w:space="0" w:color="auto"/>
        <w:right w:val="none" w:sz="0" w:space="0" w:color="auto"/>
      </w:divBdr>
      <w:divsChild>
        <w:div w:id="592201402">
          <w:blockQuote w:val="1"/>
          <w:marLeft w:val="720"/>
          <w:marRight w:val="720"/>
          <w:marTop w:val="100"/>
          <w:marBottom w:val="100"/>
          <w:divBdr>
            <w:top w:val="none" w:sz="0" w:space="0" w:color="auto"/>
            <w:left w:val="none" w:sz="0" w:space="0" w:color="auto"/>
            <w:bottom w:val="none" w:sz="0" w:space="0" w:color="auto"/>
            <w:right w:val="none" w:sz="0" w:space="0" w:color="auto"/>
          </w:divBdr>
        </w:div>
        <w:div w:id="1607081327">
          <w:blockQuote w:val="1"/>
          <w:marLeft w:val="720"/>
          <w:marRight w:val="720"/>
          <w:marTop w:val="100"/>
          <w:marBottom w:val="100"/>
          <w:divBdr>
            <w:top w:val="none" w:sz="0" w:space="0" w:color="auto"/>
            <w:left w:val="none" w:sz="0" w:space="0" w:color="auto"/>
            <w:bottom w:val="none" w:sz="0" w:space="0" w:color="auto"/>
            <w:right w:val="none" w:sz="0" w:space="0" w:color="auto"/>
          </w:divBdr>
        </w:div>
        <w:div w:id="1302270303">
          <w:blockQuote w:val="1"/>
          <w:marLeft w:val="720"/>
          <w:marRight w:val="720"/>
          <w:marTop w:val="100"/>
          <w:marBottom w:val="100"/>
          <w:divBdr>
            <w:top w:val="none" w:sz="0" w:space="0" w:color="auto"/>
            <w:left w:val="none" w:sz="0" w:space="0" w:color="auto"/>
            <w:bottom w:val="none" w:sz="0" w:space="0" w:color="auto"/>
            <w:right w:val="none" w:sz="0" w:space="0" w:color="auto"/>
          </w:divBdr>
        </w:div>
        <w:div w:id="191620818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5</Pages>
  <Words>1087</Words>
  <Characters>5979</Characters>
  <Application>Microsoft Office Word</Application>
  <DocSecurity>0</DocSecurity>
  <Lines>49</Lines>
  <Paragraphs>14</Paragraphs>
  <ScaleCrop>false</ScaleCrop>
  <HeadingPairs>
    <vt:vector size="2" baseType="variant">
      <vt:variant>
        <vt:lpstr>Title</vt:lpstr>
      </vt:variant>
      <vt:variant>
        <vt:i4>1</vt:i4>
      </vt:variant>
    </vt:vector>
  </HeadingPairs>
  <TitlesOfParts>
    <vt:vector size="1" baseType="lpstr">
      <vt:lpstr/>
    </vt:vector>
  </TitlesOfParts>
  <Company>FlexIT Distribution</Company>
  <LinksUpToDate>false</LinksUpToDate>
  <CharactersWithSpaces>7052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nabil hamidi</dc:creator>
  <cp:keywords/>
  <dc:description/>
  <cp:lastModifiedBy>nabil hamidi</cp:lastModifiedBy>
  <cp:revision>2</cp:revision>
  <dcterms:created xsi:type="dcterms:W3CDTF">2026-01-02T22:37:00Z</dcterms:created>
  <dcterms:modified xsi:type="dcterms:W3CDTF">2026-01-02T22:37:00Z</dcterms:modified>
</cp:coreProperties>
</file>